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D76" w:rsidRPr="00D24D45" w:rsidRDefault="00385D76" w:rsidP="00385D76">
      <w:pPr>
        <w:pStyle w:val="Titolo1"/>
        <w:jc w:val="left"/>
        <w:rPr>
          <w:sz w:val="18"/>
          <w:szCs w:val="18"/>
          <w:u w:val="none"/>
        </w:rPr>
      </w:pPr>
      <w:bookmarkStart w:id="0" w:name="_GoBack"/>
      <w:bookmarkEnd w:id="0"/>
      <w:r w:rsidRPr="00D24D45">
        <w:rPr>
          <w:sz w:val="18"/>
          <w:szCs w:val="18"/>
          <w:u w:val="none"/>
        </w:rPr>
        <w:t xml:space="preserve">   </w:t>
      </w:r>
    </w:p>
    <w:p w:rsidR="00385D76" w:rsidRDefault="00385D76" w:rsidP="00385D76">
      <w:pPr>
        <w:jc w:val="center"/>
        <w:rPr>
          <w:rFonts w:ascii="Arial" w:hAnsi="Arial" w:cs="Arial"/>
          <w:sz w:val="20"/>
          <w:szCs w:val="20"/>
        </w:rPr>
      </w:pPr>
      <w:r>
        <w:rPr>
          <w:rFonts w:ascii="Arial" w:hAnsi="Arial" w:cs="Arial"/>
          <w:sz w:val="20"/>
          <w:szCs w:val="20"/>
        </w:rPr>
        <w:t>Allegato</w:t>
      </w:r>
      <w:r w:rsidR="000E6D59">
        <w:rPr>
          <w:rFonts w:ascii="Arial" w:hAnsi="Arial" w:cs="Arial"/>
          <w:sz w:val="20"/>
          <w:szCs w:val="20"/>
        </w:rPr>
        <w:t xml:space="preserve"> </w:t>
      </w:r>
      <w:r>
        <w:rPr>
          <w:rFonts w:ascii="Arial" w:hAnsi="Arial" w:cs="Arial"/>
          <w:sz w:val="20"/>
          <w:szCs w:val="20"/>
        </w:rPr>
        <w:t xml:space="preserve">alle CGA </w:t>
      </w:r>
      <w:r w:rsidR="0044724D" w:rsidRPr="0044724D">
        <w:rPr>
          <w:rFonts w:ascii="Arial" w:hAnsi="Arial" w:cs="Arial"/>
          <w:sz w:val="20"/>
          <w:szCs w:val="20"/>
        </w:rPr>
        <w:t>Mod. F.I.S.E. 15-16</w:t>
      </w:r>
    </w:p>
    <w:p w:rsidR="00385D76" w:rsidRDefault="00385D76" w:rsidP="00385D76">
      <w:pPr>
        <w:pStyle w:val="Titolo2"/>
        <w:rPr>
          <w:rFonts w:ascii="Arial" w:hAnsi="Arial" w:cs="Arial"/>
          <w:sz w:val="24"/>
          <w:szCs w:val="24"/>
        </w:rPr>
      </w:pPr>
    </w:p>
    <w:p w:rsidR="00385D76" w:rsidRPr="0077256F" w:rsidRDefault="000E6D59" w:rsidP="00385D76">
      <w:pPr>
        <w:pStyle w:val="Titolo2"/>
        <w:rPr>
          <w:rFonts w:ascii="Arial" w:hAnsi="Arial" w:cs="Arial"/>
          <w:sz w:val="22"/>
          <w:szCs w:val="22"/>
          <w:u w:val="single"/>
        </w:rPr>
      </w:pPr>
      <w:r>
        <w:rPr>
          <w:rFonts w:ascii="Arial" w:hAnsi="Arial" w:cs="Arial"/>
          <w:sz w:val="22"/>
          <w:szCs w:val="22"/>
          <w:u w:val="single"/>
        </w:rPr>
        <w:t>CONDIZIONE</w:t>
      </w:r>
      <w:r w:rsidR="00385D76" w:rsidRPr="0077256F">
        <w:rPr>
          <w:rFonts w:ascii="Arial" w:hAnsi="Arial" w:cs="Arial"/>
          <w:sz w:val="22"/>
          <w:szCs w:val="22"/>
          <w:u w:val="single"/>
        </w:rPr>
        <w:t xml:space="preserve"> </w:t>
      </w:r>
      <w:r w:rsidR="00450C74">
        <w:rPr>
          <w:rFonts w:ascii="Arial" w:hAnsi="Arial" w:cs="Arial"/>
          <w:sz w:val="22"/>
          <w:szCs w:val="22"/>
          <w:u w:val="single"/>
        </w:rPr>
        <w:t>OPZIONALE MAGGIORAZIOME MICROLESIONI</w:t>
      </w:r>
    </w:p>
    <w:p w:rsidR="00385D76" w:rsidRPr="004A7F29" w:rsidRDefault="00385D76" w:rsidP="00385D76">
      <w:pPr>
        <w:pStyle w:val="Titolo2"/>
        <w:jc w:val="both"/>
        <w:rPr>
          <w:rFonts w:ascii="Arial" w:hAnsi="Arial" w:cs="Arial"/>
          <w:sz w:val="20"/>
          <w:szCs w:val="20"/>
        </w:rPr>
      </w:pPr>
    </w:p>
    <w:p w:rsidR="003B62A2" w:rsidRDefault="003B62A2" w:rsidP="003B62A2">
      <w:pPr>
        <w:jc w:val="both"/>
        <w:rPr>
          <w:rFonts w:ascii="Arial" w:hAnsi="Arial" w:cs="Arial"/>
          <w:sz w:val="20"/>
          <w:szCs w:val="20"/>
        </w:rPr>
      </w:pPr>
      <w:r w:rsidRPr="003B62A2">
        <w:rPr>
          <w:rFonts w:ascii="Arial" w:hAnsi="Arial" w:cs="Arial"/>
          <w:sz w:val="20"/>
          <w:szCs w:val="20"/>
        </w:rPr>
        <w:t>Con la presente appendice che forma</w:t>
      </w:r>
      <w:r w:rsidR="006D7835">
        <w:rPr>
          <w:rFonts w:ascii="Arial" w:hAnsi="Arial" w:cs="Arial"/>
          <w:sz w:val="20"/>
          <w:szCs w:val="20"/>
        </w:rPr>
        <w:t xml:space="preserve"> parte integrante della polizza</w:t>
      </w:r>
      <w:r w:rsidRPr="003B62A2">
        <w:rPr>
          <w:rFonts w:ascii="Arial" w:hAnsi="Arial" w:cs="Arial"/>
          <w:sz w:val="20"/>
          <w:szCs w:val="20"/>
        </w:rPr>
        <w:t xml:space="preserve"> si precisa</w:t>
      </w:r>
      <w:r>
        <w:rPr>
          <w:rFonts w:ascii="Arial" w:hAnsi="Arial" w:cs="Arial"/>
          <w:sz w:val="20"/>
          <w:szCs w:val="20"/>
        </w:rPr>
        <w:t xml:space="preserve"> </w:t>
      </w:r>
      <w:r w:rsidRPr="003B62A2">
        <w:rPr>
          <w:rFonts w:ascii="Arial" w:hAnsi="Arial" w:cs="Arial"/>
          <w:sz w:val="20"/>
          <w:szCs w:val="20"/>
        </w:rPr>
        <w:t xml:space="preserve">che: </w:t>
      </w:r>
      <w:r w:rsidR="006D7835">
        <w:rPr>
          <w:rFonts w:ascii="Arial" w:hAnsi="Arial" w:cs="Arial"/>
          <w:sz w:val="20"/>
          <w:szCs w:val="20"/>
        </w:rPr>
        <w:t>l</w:t>
      </w:r>
      <w:r w:rsidRPr="003B62A2">
        <w:rPr>
          <w:rFonts w:ascii="Arial" w:hAnsi="Arial" w:cs="Arial"/>
          <w:sz w:val="20"/>
          <w:szCs w:val="20"/>
        </w:rPr>
        <w:t>’indennizzo per I</w:t>
      </w:r>
      <w:r w:rsidR="006D7835">
        <w:rPr>
          <w:rFonts w:ascii="Arial" w:hAnsi="Arial" w:cs="Arial"/>
          <w:sz w:val="20"/>
          <w:szCs w:val="20"/>
        </w:rPr>
        <w:t xml:space="preserve">nvalidità Permanente parziale </w:t>
      </w:r>
      <w:r w:rsidRPr="003B62A2">
        <w:rPr>
          <w:rFonts w:ascii="Arial" w:hAnsi="Arial" w:cs="Arial"/>
          <w:sz w:val="20"/>
          <w:szCs w:val="20"/>
        </w:rPr>
        <w:t>calcolato</w:t>
      </w:r>
      <w:r>
        <w:rPr>
          <w:rFonts w:ascii="Arial" w:hAnsi="Arial" w:cs="Arial"/>
          <w:sz w:val="20"/>
          <w:szCs w:val="20"/>
        </w:rPr>
        <w:t xml:space="preserve"> secondo quanto previsto dalle</w:t>
      </w:r>
      <w:r w:rsidRPr="003B62A2">
        <w:rPr>
          <w:rFonts w:ascii="Arial" w:hAnsi="Arial" w:cs="Arial"/>
          <w:sz w:val="20"/>
          <w:szCs w:val="20"/>
        </w:rPr>
        <w:t xml:space="preserve"> </w:t>
      </w:r>
      <w:r w:rsidR="0044724D">
        <w:rPr>
          <w:rFonts w:ascii="Arial" w:hAnsi="Arial" w:cs="Arial"/>
          <w:sz w:val="20"/>
          <w:szCs w:val="20"/>
        </w:rPr>
        <w:t xml:space="preserve">CGA </w:t>
      </w:r>
      <w:r w:rsidR="0044724D" w:rsidRPr="0044724D">
        <w:rPr>
          <w:rFonts w:ascii="Arial" w:hAnsi="Arial" w:cs="Arial"/>
          <w:sz w:val="20"/>
          <w:szCs w:val="20"/>
        </w:rPr>
        <w:t>Mod. F.I.S.E. 15-16</w:t>
      </w:r>
      <w:r w:rsidR="00874D01">
        <w:rPr>
          <w:rFonts w:ascii="Arial" w:hAnsi="Arial" w:cs="Arial"/>
          <w:sz w:val="20"/>
          <w:szCs w:val="20"/>
        </w:rPr>
        <w:t>, sarà maggiorato per i primi 3 punti di Invalidità Permanente nel modo seguente:</w:t>
      </w:r>
    </w:p>
    <w:p w:rsidR="003B62A2" w:rsidRDefault="003B62A2" w:rsidP="003B62A2">
      <w:pPr>
        <w:jc w:val="both"/>
        <w:rPr>
          <w:rFonts w:ascii="Arial" w:hAnsi="Arial" w:cs="Arial"/>
          <w:sz w:val="20"/>
          <w:szCs w:val="20"/>
        </w:rPr>
      </w:pPr>
    </w:p>
    <w:p w:rsidR="00450C74" w:rsidRPr="00450C74" w:rsidRDefault="0044724D" w:rsidP="00874D01">
      <w:pPr>
        <w:numPr>
          <w:ilvl w:val="0"/>
          <w:numId w:val="11"/>
        </w:numPr>
        <w:jc w:val="both"/>
        <w:rPr>
          <w:rFonts w:ascii="Arial" w:hAnsi="Arial" w:cs="Arial"/>
          <w:sz w:val="20"/>
          <w:szCs w:val="20"/>
        </w:rPr>
      </w:pPr>
      <w:r>
        <w:rPr>
          <w:rFonts w:ascii="Arial" w:hAnsi="Arial" w:cs="Arial"/>
          <w:sz w:val="20"/>
          <w:szCs w:val="20"/>
        </w:rPr>
        <w:t>1 punto +1</w:t>
      </w:r>
      <w:r w:rsidR="00450C74" w:rsidRPr="00450C74">
        <w:rPr>
          <w:rFonts w:ascii="Arial" w:hAnsi="Arial" w:cs="Arial"/>
          <w:sz w:val="20"/>
          <w:szCs w:val="20"/>
        </w:rPr>
        <w:t>0%</w:t>
      </w:r>
      <w:r w:rsidR="00C579D1">
        <w:rPr>
          <w:rFonts w:ascii="Arial" w:hAnsi="Arial" w:cs="Arial"/>
          <w:sz w:val="20"/>
          <w:szCs w:val="20"/>
        </w:rPr>
        <w:t>;</w:t>
      </w:r>
    </w:p>
    <w:p w:rsidR="00450C74" w:rsidRPr="00450C74" w:rsidRDefault="0044724D" w:rsidP="00874D01">
      <w:pPr>
        <w:numPr>
          <w:ilvl w:val="0"/>
          <w:numId w:val="11"/>
        </w:numPr>
        <w:jc w:val="both"/>
        <w:rPr>
          <w:rFonts w:ascii="Arial" w:hAnsi="Arial" w:cs="Arial"/>
          <w:sz w:val="20"/>
          <w:szCs w:val="20"/>
        </w:rPr>
      </w:pPr>
      <w:r>
        <w:rPr>
          <w:rFonts w:ascii="Arial" w:hAnsi="Arial" w:cs="Arial"/>
          <w:sz w:val="20"/>
          <w:szCs w:val="20"/>
        </w:rPr>
        <w:t>2 punto +6</w:t>
      </w:r>
      <w:r w:rsidR="00450C74" w:rsidRPr="00450C74">
        <w:rPr>
          <w:rFonts w:ascii="Arial" w:hAnsi="Arial" w:cs="Arial"/>
          <w:sz w:val="20"/>
          <w:szCs w:val="20"/>
        </w:rPr>
        <w:t>%</w:t>
      </w:r>
      <w:r w:rsidR="00C579D1">
        <w:rPr>
          <w:rFonts w:ascii="Arial" w:hAnsi="Arial" w:cs="Arial"/>
          <w:sz w:val="20"/>
          <w:szCs w:val="20"/>
        </w:rPr>
        <w:t>;</w:t>
      </w:r>
    </w:p>
    <w:p w:rsidR="00385D76" w:rsidRPr="00B8041C" w:rsidRDefault="0044724D" w:rsidP="00874D01">
      <w:pPr>
        <w:numPr>
          <w:ilvl w:val="0"/>
          <w:numId w:val="11"/>
        </w:numPr>
        <w:jc w:val="both"/>
        <w:rPr>
          <w:rFonts w:ascii="Arial" w:hAnsi="Arial" w:cs="Arial"/>
          <w:sz w:val="20"/>
          <w:szCs w:val="20"/>
        </w:rPr>
      </w:pPr>
      <w:r>
        <w:rPr>
          <w:rFonts w:ascii="Arial" w:hAnsi="Arial" w:cs="Arial"/>
          <w:sz w:val="20"/>
          <w:szCs w:val="20"/>
        </w:rPr>
        <w:t>3 punto +3</w:t>
      </w:r>
      <w:r w:rsidR="00450C74" w:rsidRPr="00450C74">
        <w:rPr>
          <w:rFonts w:ascii="Arial" w:hAnsi="Arial" w:cs="Arial"/>
          <w:sz w:val="20"/>
          <w:szCs w:val="20"/>
        </w:rPr>
        <w:t>%</w:t>
      </w:r>
      <w:r w:rsidR="00C579D1">
        <w:rPr>
          <w:rFonts w:ascii="Arial" w:hAnsi="Arial" w:cs="Arial"/>
          <w:sz w:val="20"/>
          <w:szCs w:val="20"/>
        </w:rPr>
        <w:t>.</w:t>
      </w:r>
    </w:p>
    <w:p w:rsidR="00385D76" w:rsidRPr="004A7F29" w:rsidRDefault="00385D76" w:rsidP="00385D76">
      <w:pPr>
        <w:tabs>
          <w:tab w:val="left" w:pos="851"/>
        </w:tabs>
        <w:ind w:left="720"/>
        <w:jc w:val="both"/>
        <w:rPr>
          <w:rFonts w:ascii="Arial" w:hAnsi="Arial" w:cs="Arial"/>
          <w:sz w:val="20"/>
          <w:szCs w:val="20"/>
        </w:rPr>
      </w:pPr>
    </w:p>
    <w:p w:rsidR="00385D76" w:rsidRPr="004A7F29" w:rsidRDefault="00385D76" w:rsidP="00385D76">
      <w:pPr>
        <w:ind w:left="1140"/>
        <w:jc w:val="both"/>
        <w:rPr>
          <w:rFonts w:ascii="Arial" w:hAnsi="Arial" w:cs="Arial"/>
          <w:sz w:val="20"/>
          <w:szCs w:val="20"/>
        </w:rPr>
      </w:pPr>
    </w:p>
    <w:p w:rsidR="00385D76" w:rsidRPr="00D06791" w:rsidRDefault="00385D76" w:rsidP="00385D76">
      <w:pPr>
        <w:ind w:left="720" w:hanging="360"/>
        <w:jc w:val="center"/>
        <w:rPr>
          <w:rFonts w:ascii="Arial" w:hAnsi="Arial" w:cs="Arial"/>
          <w:i/>
          <w:sz w:val="20"/>
          <w:szCs w:val="20"/>
          <w:u w:val="single"/>
        </w:rPr>
      </w:pPr>
      <w:r w:rsidRPr="00D06791">
        <w:rPr>
          <w:rFonts w:ascii="Arial" w:hAnsi="Arial" w:cs="Arial"/>
          <w:i/>
          <w:sz w:val="20"/>
          <w:szCs w:val="20"/>
          <w:u w:val="single"/>
        </w:rPr>
        <w:t>FERMO ED INVARIATO IL RESTO</w:t>
      </w:r>
    </w:p>
    <w:p w:rsidR="00385D76" w:rsidRPr="004A7F29" w:rsidRDefault="00385D76" w:rsidP="00385D76">
      <w:pPr>
        <w:ind w:left="720" w:hanging="360"/>
        <w:jc w:val="both"/>
        <w:rPr>
          <w:rFonts w:ascii="Arial" w:hAnsi="Arial" w:cs="Arial"/>
          <w:sz w:val="20"/>
          <w:szCs w:val="20"/>
        </w:rPr>
      </w:pPr>
      <w:r w:rsidRPr="004A7F29">
        <w:rPr>
          <w:rFonts w:ascii="Arial" w:hAnsi="Arial" w:cs="Arial"/>
          <w:sz w:val="20"/>
          <w:szCs w:val="20"/>
        </w:rPr>
        <w:t xml:space="preserve">                  </w:t>
      </w:r>
    </w:p>
    <w:p w:rsidR="00385D76" w:rsidRPr="004A7F29" w:rsidRDefault="00385D76" w:rsidP="00385D76">
      <w:pPr>
        <w:jc w:val="both"/>
        <w:rPr>
          <w:rFonts w:ascii="Arial" w:hAnsi="Arial" w:cs="Arial"/>
          <w:sz w:val="20"/>
          <w:szCs w:val="20"/>
        </w:rPr>
      </w:pPr>
    </w:p>
    <w:p w:rsidR="00385D76" w:rsidRDefault="00385D76" w:rsidP="00385D76">
      <w:pPr>
        <w:jc w:val="both"/>
        <w:rPr>
          <w:rFonts w:ascii="Arial" w:hAnsi="Arial" w:cs="Arial"/>
          <w:sz w:val="20"/>
          <w:szCs w:val="20"/>
        </w:rPr>
      </w:pPr>
      <w:r w:rsidRPr="004A7F29">
        <w:rPr>
          <w:rFonts w:ascii="Arial" w:hAnsi="Arial" w:cs="Arial"/>
          <w:sz w:val="20"/>
          <w:szCs w:val="20"/>
        </w:rPr>
        <w:t xml:space="preserve">              </w:t>
      </w:r>
      <w:r>
        <w:rPr>
          <w:rFonts w:ascii="Arial" w:hAnsi="Arial" w:cs="Arial"/>
          <w:sz w:val="20"/>
          <w:szCs w:val="20"/>
        </w:rPr>
        <w:t xml:space="preserve">               </w:t>
      </w:r>
    </w:p>
    <w:tbl>
      <w:tblPr>
        <w:tblW w:w="4747" w:type="pct"/>
        <w:tblInd w:w="392" w:type="dxa"/>
        <w:tblLook w:val="04A0" w:firstRow="1" w:lastRow="0" w:firstColumn="1" w:lastColumn="0" w:noHBand="0" w:noVBand="1"/>
      </w:tblPr>
      <w:tblGrid>
        <w:gridCol w:w="4535"/>
        <w:gridCol w:w="4820"/>
      </w:tblGrid>
      <w:tr w:rsidR="00385D76" w:rsidRPr="003B5804" w:rsidTr="00385D76">
        <w:tc>
          <w:tcPr>
            <w:tcW w:w="2424" w:type="pct"/>
            <w:shd w:val="clear" w:color="auto" w:fill="auto"/>
          </w:tcPr>
          <w:p w:rsidR="00385D76" w:rsidRPr="003B5804" w:rsidRDefault="00385D76" w:rsidP="0048190F">
            <w:pPr>
              <w:spacing w:before="40" w:after="40"/>
              <w:rPr>
                <w:rFonts w:ascii="Arial" w:hAnsi="Arial" w:cs="Arial"/>
                <w:sz w:val="18"/>
                <w:szCs w:val="18"/>
              </w:rPr>
            </w:pPr>
          </w:p>
        </w:tc>
        <w:tc>
          <w:tcPr>
            <w:tcW w:w="2576" w:type="pct"/>
            <w:shd w:val="clear" w:color="auto" w:fill="auto"/>
            <w:vAlign w:val="center"/>
          </w:tcPr>
          <w:p w:rsidR="00385D76" w:rsidRDefault="0044724D" w:rsidP="0048190F">
            <w:pPr>
              <w:jc w:val="center"/>
              <w:rPr>
                <w:rFonts w:ascii="Arial" w:hAnsi="Arial"/>
                <w:sz w:val="18"/>
              </w:rPr>
            </w:pPr>
            <w:r w:rsidRPr="0044724D">
              <w:rPr>
                <w:rFonts w:ascii="Arial" w:hAnsi="Arial"/>
                <w:sz w:val="18"/>
              </w:rPr>
              <w:t>Il rappresentante Legale</w:t>
            </w:r>
          </w:p>
          <w:p w:rsidR="0044724D" w:rsidRPr="003B5804" w:rsidRDefault="0043386D" w:rsidP="0048190F">
            <w:pPr>
              <w:jc w:val="center"/>
              <w:rPr>
                <w:rFonts w:ascii="Arial" w:hAnsi="Arial"/>
                <w:sz w:val="18"/>
              </w:rPr>
            </w:pPr>
            <w:r>
              <w:rPr>
                <w:noProof/>
              </w:rPr>
              <w:drawing>
                <wp:anchor distT="0" distB="0" distL="114300" distR="114300" simplePos="0" relativeHeight="251655168" behindDoc="1" locked="0" layoutInCell="1" allowOverlap="1">
                  <wp:simplePos x="0" y="0"/>
                  <wp:positionH relativeFrom="column">
                    <wp:posOffset>-2540</wp:posOffset>
                  </wp:positionH>
                  <wp:positionV relativeFrom="paragraph">
                    <wp:posOffset>4445</wp:posOffset>
                  </wp:positionV>
                  <wp:extent cx="2644140" cy="1892300"/>
                  <wp:effectExtent l="0" t="0" r="0" b="0"/>
                  <wp:wrapNone/>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4140" cy="1892300"/>
                          </a:xfrm>
                          <a:prstGeom prst="rect">
                            <a:avLst/>
                          </a:prstGeom>
                          <a:noFill/>
                          <a:ln>
                            <a:noFill/>
                          </a:ln>
                        </pic:spPr>
                      </pic:pic>
                    </a:graphicData>
                  </a:graphic>
                </wp:anchor>
              </w:drawing>
            </w:r>
          </w:p>
          <w:p w:rsidR="00385D76" w:rsidRPr="003B5804" w:rsidRDefault="00385D76" w:rsidP="0048190F">
            <w:pPr>
              <w:spacing w:before="40" w:after="40"/>
              <w:jc w:val="center"/>
              <w:rPr>
                <w:rFonts w:ascii="Arial" w:hAnsi="Arial" w:cs="Arial"/>
                <w:sz w:val="18"/>
                <w:szCs w:val="18"/>
              </w:rPr>
            </w:pPr>
          </w:p>
        </w:tc>
      </w:tr>
    </w:tbl>
    <w:p w:rsidR="000E6D59" w:rsidRDefault="000E6D59" w:rsidP="004216F9">
      <w:pPr>
        <w:tabs>
          <w:tab w:val="left" w:pos="3882"/>
        </w:tabs>
        <w:rPr>
          <w:rFonts w:ascii="Arial" w:hAnsi="Arial" w:cs="Arial"/>
          <w:b/>
          <w:sz w:val="20"/>
          <w:szCs w:val="20"/>
        </w:rPr>
      </w:pPr>
    </w:p>
    <w:p w:rsidR="000E6D59" w:rsidRPr="00D24D45" w:rsidRDefault="000E6D59" w:rsidP="000E6D59">
      <w:pPr>
        <w:pStyle w:val="Titolo1"/>
        <w:jc w:val="left"/>
        <w:rPr>
          <w:sz w:val="18"/>
          <w:szCs w:val="18"/>
          <w:u w:val="none"/>
        </w:rPr>
      </w:pPr>
      <w:r>
        <w:rPr>
          <w:rFonts w:ascii="Arial" w:hAnsi="Arial" w:cs="Arial"/>
          <w:b w:val="0"/>
          <w:sz w:val="20"/>
          <w:szCs w:val="20"/>
        </w:rPr>
        <w:br w:type="page"/>
      </w:r>
      <w:r w:rsidRPr="00D24D45">
        <w:rPr>
          <w:sz w:val="18"/>
          <w:szCs w:val="18"/>
          <w:u w:val="none"/>
        </w:rPr>
        <w:lastRenderedPageBreak/>
        <w:t xml:space="preserve">   </w:t>
      </w:r>
    </w:p>
    <w:p w:rsidR="00450C74" w:rsidRPr="00D24D45" w:rsidRDefault="00450C74" w:rsidP="00450C74">
      <w:pPr>
        <w:pStyle w:val="Titolo1"/>
        <w:jc w:val="left"/>
        <w:rPr>
          <w:sz w:val="18"/>
          <w:szCs w:val="18"/>
          <w:u w:val="none"/>
        </w:rPr>
      </w:pPr>
      <w:r w:rsidRPr="00D24D45">
        <w:rPr>
          <w:sz w:val="18"/>
          <w:szCs w:val="18"/>
          <w:u w:val="none"/>
        </w:rPr>
        <w:t xml:space="preserve">   </w:t>
      </w:r>
    </w:p>
    <w:p w:rsidR="00450C74" w:rsidRDefault="00450C74" w:rsidP="00450C74">
      <w:pPr>
        <w:jc w:val="center"/>
        <w:rPr>
          <w:rFonts w:ascii="Arial" w:hAnsi="Arial" w:cs="Arial"/>
          <w:sz w:val="20"/>
          <w:szCs w:val="20"/>
        </w:rPr>
      </w:pPr>
      <w:r>
        <w:rPr>
          <w:rFonts w:ascii="Arial" w:hAnsi="Arial" w:cs="Arial"/>
          <w:sz w:val="20"/>
          <w:szCs w:val="20"/>
        </w:rPr>
        <w:t xml:space="preserve">Allegato alle </w:t>
      </w:r>
      <w:r w:rsidR="002701CC">
        <w:rPr>
          <w:rFonts w:ascii="Arial" w:hAnsi="Arial" w:cs="Arial"/>
          <w:sz w:val="20"/>
          <w:szCs w:val="20"/>
        </w:rPr>
        <w:t xml:space="preserve">CGA </w:t>
      </w:r>
      <w:r w:rsidR="002701CC" w:rsidRPr="0044724D">
        <w:rPr>
          <w:rFonts w:ascii="Arial" w:hAnsi="Arial" w:cs="Arial"/>
          <w:sz w:val="20"/>
          <w:szCs w:val="20"/>
        </w:rPr>
        <w:t>Mod. F.I.S.E. 15-16</w:t>
      </w:r>
    </w:p>
    <w:p w:rsidR="00450C74" w:rsidRDefault="00450C74" w:rsidP="00450C74">
      <w:pPr>
        <w:pStyle w:val="Titolo2"/>
        <w:rPr>
          <w:rFonts w:ascii="Arial" w:hAnsi="Arial" w:cs="Arial"/>
          <w:sz w:val="24"/>
          <w:szCs w:val="24"/>
        </w:rPr>
      </w:pPr>
    </w:p>
    <w:p w:rsidR="00C754FA" w:rsidRPr="004A7F29" w:rsidRDefault="00C754FA" w:rsidP="00C754FA">
      <w:pPr>
        <w:pStyle w:val="Titolo2"/>
        <w:rPr>
          <w:rFonts w:ascii="Arial" w:hAnsi="Arial" w:cs="Arial"/>
          <w:sz w:val="20"/>
          <w:szCs w:val="20"/>
        </w:rPr>
      </w:pPr>
      <w:r>
        <w:rPr>
          <w:rFonts w:ascii="Arial" w:hAnsi="Arial" w:cs="Arial"/>
          <w:sz w:val="22"/>
          <w:szCs w:val="22"/>
          <w:u w:val="single"/>
        </w:rPr>
        <w:t>CONDIZIONE</w:t>
      </w:r>
      <w:r w:rsidRPr="0077256F">
        <w:rPr>
          <w:rFonts w:ascii="Arial" w:hAnsi="Arial" w:cs="Arial"/>
          <w:sz w:val="22"/>
          <w:szCs w:val="22"/>
          <w:u w:val="single"/>
        </w:rPr>
        <w:t xml:space="preserve"> </w:t>
      </w:r>
      <w:r>
        <w:rPr>
          <w:rFonts w:ascii="Arial" w:hAnsi="Arial" w:cs="Arial"/>
          <w:sz w:val="22"/>
          <w:szCs w:val="22"/>
          <w:u w:val="single"/>
        </w:rPr>
        <w:t>OPZIONALE SPESE MEDICHE ACCESSORIE A SEGUITO DI INFORTUNIO DURANTE LE GITE</w:t>
      </w:r>
    </w:p>
    <w:p w:rsidR="00C754FA" w:rsidRDefault="00C754FA" w:rsidP="00C754FA">
      <w:pPr>
        <w:tabs>
          <w:tab w:val="left" w:pos="851"/>
        </w:tabs>
        <w:jc w:val="both"/>
        <w:rPr>
          <w:rFonts w:ascii="Arial" w:hAnsi="Arial" w:cs="Arial"/>
          <w:sz w:val="20"/>
          <w:szCs w:val="20"/>
        </w:rPr>
      </w:pPr>
    </w:p>
    <w:p w:rsidR="00C754FA" w:rsidRPr="00450C74" w:rsidRDefault="00C754FA" w:rsidP="00C754FA">
      <w:pPr>
        <w:tabs>
          <w:tab w:val="left" w:pos="851"/>
        </w:tabs>
        <w:jc w:val="both"/>
        <w:rPr>
          <w:rFonts w:ascii="Arial" w:hAnsi="Arial" w:cs="Arial"/>
          <w:sz w:val="20"/>
          <w:szCs w:val="20"/>
        </w:rPr>
      </w:pPr>
      <w:r w:rsidRPr="006A3162">
        <w:rPr>
          <w:rFonts w:ascii="Arial" w:hAnsi="Arial" w:cs="Arial"/>
          <w:sz w:val="20"/>
          <w:szCs w:val="20"/>
        </w:rPr>
        <w:t xml:space="preserve">Con la presente appendice che forma parte integrante della polizza si precisa che: </w:t>
      </w:r>
      <w:r>
        <w:rPr>
          <w:rFonts w:ascii="Arial" w:hAnsi="Arial" w:cs="Arial"/>
          <w:sz w:val="20"/>
          <w:szCs w:val="20"/>
        </w:rPr>
        <w:t xml:space="preserve">nel caso di infortunio turante le gite, le uscite scolastiche, gli stage e l’alternanza scuola-lavoro, la Società rimborsa, nei limiti del </w:t>
      </w:r>
      <w:r w:rsidRPr="00650D02">
        <w:rPr>
          <w:rFonts w:ascii="Arial" w:hAnsi="Arial" w:cs="Arial"/>
          <w:sz w:val="20"/>
          <w:szCs w:val="20"/>
        </w:rPr>
        <w:t>5% del Massimale Spese Mediche</w:t>
      </w:r>
      <w:r>
        <w:rPr>
          <w:rFonts w:ascii="Arial" w:hAnsi="Arial" w:cs="Arial"/>
          <w:sz w:val="20"/>
          <w:szCs w:val="20"/>
        </w:rPr>
        <w:t xml:space="preserve">, </w:t>
      </w:r>
      <w:r w:rsidRPr="00450C74">
        <w:rPr>
          <w:rFonts w:ascii="Arial" w:hAnsi="Arial" w:cs="Arial"/>
          <w:sz w:val="20"/>
          <w:szCs w:val="20"/>
        </w:rPr>
        <w:t>le spese per:</w:t>
      </w:r>
    </w:p>
    <w:p w:rsidR="00C754FA" w:rsidRPr="00450C74" w:rsidRDefault="00C754FA" w:rsidP="00C754FA">
      <w:pPr>
        <w:numPr>
          <w:ilvl w:val="0"/>
          <w:numId w:val="10"/>
        </w:numPr>
        <w:tabs>
          <w:tab w:val="left" w:pos="851"/>
        </w:tabs>
        <w:jc w:val="both"/>
        <w:rPr>
          <w:rFonts w:ascii="Arial" w:hAnsi="Arial" w:cs="Arial"/>
          <w:sz w:val="20"/>
          <w:szCs w:val="20"/>
        </w:rPr>
      </w:pPr>
      <w:r w:rsidRPr="00450C74">
        <w:rPr>
          <w:rFonts w:ascii="Arial" w:hAnsi="Arial" w:cs="Arial"/>
          <w:sz w:val="20"/>
          <w:szCs w:val="20"/>
        </w:rPr>
        <w:t>trasporto/rientro anticipato, Qualora l’Assicurato, in caso d’infortunio, debba rientrare al proprio domicilio con anticipo sulla data prevista per il rientro. Il rimborso si intende in base alla tratta più breve ed al costo minore;</w:t>
      </w:r>
    </w:p>
    <w:p w:rsidR="00C754FA" w:rsidRPr="00450C74" w:rsidRDefault="00C754FA" w:rsidP="00C754FA">
      <w:pPr>
        <w:numPr>
          <w:ilvl w:val="0"/>
          <w:numId w:val="10"/>
        </w:numPr>
        <w:tabs>
          <w:tab w:val="left" w:pos="851"/>
        </w:tabs>
        <w:jc w:val="both"/>
        <w:rPr>
          <w:rFonts w:ascii="Arial" w:hAnsi="Arial" w:cs="Arial"/>
          <w:sz w:val="20"/>
          <w:szCs w:val="20"/>
        </w:rPr>
      </w:pPr>
      <w:r w:rsidRPr="00450C74">
        <w:rPr>
          <w:rFonts w:ascii="Arial" w:hAnsi="Arial" w:cs="Arial"/>
          <w:sz w:val="20"/>
          <w:szCs w:val="20"/>
        </w:rPr>
        <w:t>familiare accanto. Qualora l’Assicurato, in caso di infortunio, venga ricoverato per un periodo superiore ai 3 giorni e trascorso il periodo di ricovero non sia in grado di rientrare alla data prestabilita, la Società riconoscerà il rimborso limitato alle spese di viaggio A/R di un familiare in base alla tratta più breve e al costo minore.</w:t>
      </w:r>
    </w:p>
    <w:p w:rsidR="00450C74" w:rsidRPr="004A7F29" w:rsidRDefault="00450C74" w:rsidP="00450C74">
      <w:pPr>
        <w:tabs>
          <w:tab w:val="left" w:pos="851"/>
        </w:tabs>
        <w:ind w:left="720"/>
        <w:jc w:val="both"/>
        <w:rPr>
          <w:rFonts w:ascii="Arial" w:hAnsi="Arial" w:cs="Arial"/>
          <w:sz w:val="20"/>
          <w:szCs w:val="20"/>
        </w:rPr>
      </w:pPr>
    </w:p>
    <w:p w:rsidR="00450C74" w:rsidRPr="004A7F29" w:rsidRDefault="00450C74" w:rsidP="00450C74">
      <w:pPr>
        <w:ind w:left="1140"/>
        <w:jc w:val="both"/>
        <w:rPr>
          <w:rFonts w:ascii="Arial" w:hAnsi="Arial" w:cs="Arial"/>
          <w:sz w:val="20"/>
          <w:szCs w:val="20"/>
        </w:rPr>
      </w:pPr>
    </w:p>
    <w:p w:rsidR="00450C74" w:rsidRPr="00D06791" w:rsidRDefault="00450C74" w:rsidP="00450C74">
      <w:pPr>
        <w:ind w:left="720" w:hanging="360"/>
        <w:jc w:val="center"/>
        <w:rPr>
          <w:rFonts w:ascii="Arial" w:hAnsi="Arial" w:cs="Arial"/>
          <w:i/>
          <w:sz w:val="20"/>
          <w:szCs w:val="20"/>
          <w:u w:val="single"/>
        </w:rPr>
      </w:pPr>
      <w:r w:rsidRPr="00D06791">
        <w:rPr>
          <w:rFonts w:ascii="Arial" w:hAnsi="Arial" w:cs="Arial"/>
          <w:i/>
          <w:sz w:val="20"/>
          <w:szCs w:val="20"/>
          <w:u w:val="single"/>
        </w:rPr>
        <w:t>FERMO ED INVARIATO IL RESTO</w:t>
      </w:r>
    </w:p>
    <w:p w:rsidR="00450C74" w:rsidRPr="004A7F29" w:rsidRDefault="00450C74" w:rsidP="00450C74">
      <w:pPr>
        <w:ind w:left="720" w:hanging="360"/>
        <w:jc w:val="both"/>
        <w:rPr>
          <w:rFonts w:ascii="Arial" w:hAnsi="Arial" w:cs="Arial"/>
          <w:sz w:val="20"/>
          <w:szCs w:val="20"/>
        </w:rPr>
      </w:pPr>
      <w:r w:rsidRPr="004A7F29">
        <w:rPr>
          <w:rFonts w:ascii="Arial" w:hAnsi="Arial" w:cs="Arial"/>
          <w:sz w:val="20"/>
          <w:szCs w:val="20"/>
        </w:rPr>
        <w:t xml:space="preserve">                  </w:t>
      </w:r>
    </w:p>
    <w:p w:rsidR="00450C74" w:rsidRPr="004A7F29" w:rsidRDefault="00450C74" w:rsidP="00450C74">
      <w:pPr>
        <w:jc w:val="both"/>
        <w:rPr>
          <w:rFonts w:ascii="Arial" w:hAnsi="Arial" w:cs="Arial"/>
          <w:sz w:val="20"/>
          <w:szCs w:val="20"/>
        </w:rPr>
      </w:pPr>
    </w:p>
    <w:p w:rsidR="00450C74" w:rsidRDefault="00450C74" w:rsidP="00450C74">
      <w:pPr>
        <w:jc w:val="both"/>
        <w:rPr>
          <w:rFonts w:ascii="Arial" w:hAnsi="Arial" w:cs="Arial"/>
          <w:sz w:val="20"/>
          <w:szCs w:val="20"/>
        </w:rPr>
      </w:pPr>
      <w:r w:rsidRPr="004A7F29">
        <w:rPr>
          <w:rFonts w:ascii="Arial" w:hAnsi="Arial" w:cs="Arial"/>
          <w:sz w:val="20"/>
          <w:szCs w:val="20"/>
        </w:rPr>
        <w:t xml:space="preserve">              </w:t>
      </w:r>
      <w:r>
        <w:rPr>
          <w:rFonts w:ascii="Arial" w:hAnsi="Arial" w:cs="Arial"/>
          <w:sz w:val="20"/>
          <w:szCs w:val="20"/>
        </w:rPr>
        <w:t xml:space="preserve">               </w:t>
      </w:r>
    </w:p>
    <w:tbl>
      <w:tblPr>
        <w:tblW w:w="4747" w:type="pct"/>
        <w:tblInd w:w="392" w:type="dxa"/>
        <w:tblLook w:val="04A0" w:firstRow="1" w:lastRow="0" w:firstColumn="1" w:lastColumn="0" w:noHBand="0" w:noVBand="1"/>
      </w:tblPr>
      <w:tblGrid>
        <w:gridCol w:w="4535"/>
        <w:gridCol w:w="4820"/>
      </w:tblGrid>
      <w:tr w:rsidR="0044724D" w:rsidRPr="003B5804" w:rsidTr="0020175D">
        <w:tc>
          <w:tcPr>
            <w:tcW w:w="2424" w:type="pct"/>
            <w:shd w:val="clear" w:color="auto" w:fill="auto"/>
          </w:tcPr>
          <w:p w:rsidR="0044724D" w:rsidRPr="003B5804" w:rsidRDefault="0044724D" w:rsidP="0020175D">
            <w:pPr>
              <w:spacing w:before="40" w:after="40"/>
              <w:rPr>
                <w:rFonts w:ascii="Arial" w:hAnsi="Arial" w:cs="Arial"/>
                <w:sz w:val="18"/>
                <w:szCs w:val="18"/>
              </w:rPr>
            </w:pPr>
          </w:p>
        </w:tc>
        <w:tc>
          <w:tcPr>
            <w:tcW w:w="2576" w:type="pct"/>
            <w:shd w:val="clear" w:color="auto" w:fill="auto"/>
            <w:vAlign w:val="center"/>
          </w:tcPr>
          <w:p w:rsidR="0044724D" w:rsidRDefault="0044724D" w:rsidP="0020175D">
            <w:pPr>
              <w:jc w:val="center"/>
              <w:rPr>
                <w:rFonts w:ascii="Arial" w:hAnsi="Arial"/>
                <w:sz w:val="18"/>
              </w:rPr>
            </w:pPr>
            <w:r w:rsidRPr="0044724D">
              <w:rPr>
                <w:rFonts w:ascii="Arial" w:hAnsi="Arial"/>
                <w:sz w:val="18"/>
              </w:rPr>
              <w:t>Il rappresentante Legale</w:t>
            </w:r>
          </w:p>
          <w:p w:rsidR="0044724D" w:rsidRPr="003B5804" w:rsidRDefault="0043386D" w:rsidP="0020175D">
            <w:pPr>
              <w:jc w:val="center"/>
              <w:rPr>
                <w:rFonts w:ascii="Arial" w:hAnsi="Arial"/>
                <w:sz w:val="18"/>
              </w:rPr>
            </w:pPr>
            <w:r>
              <w:rPr>
                <w:noProof/>
              </w:rPr>
              <w:drawing>
                <wp:anchor distT="0" distB="0" distL="114300" distR="114300" simplePos="0" relativeHeight="251659264" behindDoc="1" locked="0" layoutInCell="1" allowOverlap="1">
                  <wp:simplePos x="0" y="0"/>
                  <wp:positionH relativeFrom="column">
                    <wp:posOffset>-2540</wp:posOffset>
                  </wp:positionH>
                  <wp:positionV relativeFrom="paragraph">
                    <wp:posOffset>4445</wp:posOffset>
                  </wp:positionV>
                  <wp:extent cx="2644140" cy="1892300"/>
                  <wp:effectExtent l="0" t="0" r="0" b="0"/>
                  <wp:wrapNone/>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4140" cy="1892300"/>
                          </a:xfrm>
                          <a:prstGeom prst="rect">
                            <a:avLst/>
                          </a:prstGeom>
                          <a:noFill/>
                          <a:ln>
                            <a:noFill/>
                          </a:ln>
                        </pic:spPr>
                      </pic:pic>
                    </a:graphicData>
                  </a:graphic>
                </wp:anchor>
              </w:drawing>
            </w:r>
          </w:p>
          <w:p w:rsidR="0044724D" w:rsidRPr="003B5804" w:rsidRDefault="0044724D" w:rsidP="0020175D">
            <w:pPr>
              <w:spacing w:before="40" w:after="40"/>
              <w:jc w:val="center"/>
              <w:rPr>
                <w:rFonts w:ascii="Arial" w:hAnsi="Arial" w:cs="Arial"/>
                <w:sz w:val="18"/>
                <w:szCs w:val="18"/>
              </w:rPr>
            </w:pPr>
          </w:p>
        </w:tc>
      </w:tr>
    </w:tbl>
    <w:p w:rsidR="000E6D59" w:rsidRDefault="00450C74" w:rsidP="004216F9">
      <w:pPr>
        <w:tabs>
          <w:tab w:val="left" w:pos="3882"/>
        </w:tabs>
      </w:pPr>
      <w:r>
        <w:br w:type="page"/>
      </w:r>
    </w:p>
    <w:p w:rsidR="00450C74" w:rsidRPr="00D24D45" w:rsidRDefault="00450C74" w:rsidP="00450C74">
      <w:pPr>
        <w:pStyle w:val="Titolo1"/>
        <w:jc w:val="left"/>
        <w:rPr>
          <w:sz w:val="18"/>
          <w:szCs w:val="18"/>
          <w:u w:val="none"/>
        </w:rPr>
      </w:pPr>
      <w:r w:rsidRPr="00D24D45">
        <w:rPr>
          <w:sz w:val="18"/>
          <w:szCs w:val="18"/>
          <w:u w:val="none"/>
        </w:rPr>
        <w:lastRenderedPageBreak/>
        <w:t xml:space="preserve">   </w:t>
      </w:r>
    </w:p>
    <w:p w:rsidR="00450C74" w:rsidRDefault="00450C74" w:rsidP="00450C74">
      <w:pPr>
        <w:jc w:val="center"/>
        <w:rPr>
          <w:rFonts w:ascii="Arial" w:hAnsi="Arial" w:cs="Arial"/>
          <w:sz w:val="20"/>
          <w:szCs w:val="20"/>
        </w:rPr>
      </w:pPr>
      <w:r>
        <w:rPr>
          <w:rFonts w:ascii="Arial" w:hAnsi="Arial" w:cs="Arial"/>
          <w:sz w:val="20"/>
          <w:szCs w:val="20"/>
        </w:rPr>
        <w:t xml:space="preserve">Allegato alle </w:t>
      </w:r>
      <w:r w:rsidR="002701CC">
        <w:rPr>
          <w:rFonts w:ascii="Arial" w:hAnsi="Arial" w:cs="Arial"/>
          <w:sz w:val="20"/>
          <w:szCs w:val="20"/>
        </w:rPr>
        <w:t xml:space="preserve">CGA </w:t>
      </w:r>
      <w:r w:rsidR="002701CC" w:rsidRPr="0044724D">
        <w:rPr>
          <w:rFonts w:ascii="Arial" w:hAnsi="Arial" w:cs="Arial"/>
          <w:sz w:val="20"/>
          <w:szCs w:val="20"/>
        </w:rPr>
        <w:t>Mod. F.I.S.E. 15-16</w:t>
      </w:r>
    </w:p>
    <w:p w:rsidR="00450C74" w:rsidRDefault="00450C74" w:rsidP="00450C74">
      <w:pPr>
        <w:pStyle w:val="Titolo2"/>
        <w:rPr>
          <w:rFonts w:ascii="Arial" w:hAnsi="Arial" w:cs="Arial"/>
          <w:sz w:val="24"/>
          <w:szCs w:val="24"/>
        </w:rPr>
      </w:pPr>
    </w:p>
    <w:p w:rsidR="00C754FA" w:rsidRPr="0077256F" w:rsidRDefault="00C754FA" w:rsidP="00C754FA">
      <w:pPr>
        <w:pStyle w:val="Titolo2"/>
        <w:rPr>
          <w:rFonts w:ascii="Arial" w:hAnsi="Arial" w:cs="Arial"/>
          <w:sz w:val="22"/>
          <w:szCs w:val="22"/>
          <w:u w:val="single"/>
        </w:rPr>
      </w:pPr>
      <w:r>
        <w:rPr>
          <w:rFonts w:ascii="Arial" w:hAnsi="Arial" w:cs="Arial"/>
          <w:sz w:val="22"/>
          <w:szCs w:val="22"/>
          <w:u w:val="single"/>
        </w:rPr>
        <w:t>CONDIZIONE</w:t>
      </w:r>
      <w:r w:rsidRPr="0077256F">
        <w:rPr>
          <w:rFonts w:ascii="Arial" w:hAnsi="Arial" w:cs="Arial"/>
          <w:sz w:val="22"/>
          <w:szCs w:val="22"/>
          <w:u w:val="single"/>
        </w:rPr>
        <w:t xml:space="preserve"> </w:t>
      </w:r>
      <w:r>
        <w:rPr>
          <w:rFonts w:ascii="Arial" w:hAnsi="Arial" w:cs="Arial"/>
          <w:sz w:val="22"/>
          <w:szCs w:val="22"/>
          <w:u w:val="single"/>
        </w:rPr>
        <w:t>OPZIONALE SPESE MEDICHE ACCESSORIE A SEGUITO DI MALATTIA DURANTE LE GITE</w:t>
      </w:r>
    </w:p>
    <w:p w:rsidR="00C754FA" w:rsidRPr="004A7F29" w:rsidRDefault="00C754FA" w:rsidP="00C754FA">
      <w:pPr>
        <w:pStyle w:val="Titolo2"/>
        <w:jc w:val="both"/>
        <w:rPr>
          <w:rFonts w:ascii="Arial" w:hAnsi="Arial" w:cs="Arial"/>
          <w:sz w:val="20"/>
          <w:szCs w:val="20"/>
        </w:rPr>
      </w:pPr>
    </w:p>
    <w:p w:rsidR="00C754FA" w:rsidRDefault="00C754FA" w:rsidP="00C754FA">
      <w:pPr>
        <w:tabs>
          <w:tab w:val="left" w:pos="851"/>
        </w:tabs>
        <w:jc w:val="both"/>
        <w:rPr>
          <w:rFonts w:ascii="Arial" w:hAnsi="Arial" w:cs="Arial"/>
          <w:sz w:val="20"/>
          <w:szCs w:val="20"/>
        </w:rPr>
      </w:pPr>
      <w:r w:rsidRPr="001E2CF2">
        <w:rPr>
          <w:rFonts w:ascii="Arial" w:hAnsi="Arial" w:cs="Arial"/>
          <w:sz w:val="20"/>
          <w:szCs w:val="20"/>
        </w:rPr>
        <w:t xml:space="preserve">Con la presente appendice che forma parte integrante della polizza si precisa che: nel caso di </w:t>
      </w:r>
      <w:r>
        <w:rPr>
          <w:rFonts w:ascii="Arial" w:hAnsi="Arial" w:cs="Arial"/>
          <w:sz w:val="20"/>
          <w:szCs w:val="20"/>
        </w:rPr>
        <w:t xml:space="preserve">malattia improvvisa </w:t>
      </w:r>
      <w:r w:rsidRPr="001E2CF2">
        <w:rPr>
          <w:rFonts w:ascii="Arial" w:hAnsi="Arial" w:cs="Arial"/>
          <w:sz w:val="20"/>
          <w:szCs w:val="20"/>
        </w:rPr>
        <w:t xml:space="preserve">turante le gite, le uscite scolastiche, gli stage e l’alternanza scuola-lavoro, la Società rimborsa, </w:t>
      </w:r>
      <w:r>
        <w:rPr>
          <w:rFonts w:ascii="Arial" w:hAnsi="Arial" w:cs="Arial"/>
          <w:sz w:val="20"/>
          <w:szCs w:val="20"/>
        </w:rPr>
        <w:t xml:space="preserve">nei limiti del </w:t>
      </w:r>
      <w:r w:rsidRPr="00650D02">
        <w:rPr>
          <w:rFonts w:ascii="Arial" w:hAnsi="Arial" w:cs="Arial"/>
          <w:sz w:val="20"/>
          <w:szCs w:val="20"/>
        </w:rPr>
        <w:t>5% del Massimale Spese Mediche</w:t>
      </w:r>
      <w:r w:rsidRPr="001E2CF2">
        <w:rPr>
          <w:rFonts w:ascii="Arial" w:hAnsi="Arial" w:cs="Arial"/>
          <w:sz w:val="20"/>
          <w:szCs w:val="20"/>
        </w:rPr>
        <w:t>, le spese per:</w:t>
      </w:r>
    </w:p>
    <w:p w:rsidR="00C754FA" w:rsidRPr="00450C74" w:rsidRDefault="00C754FA" w:rsidP="00C754FA">
      <w:pPr>
        <w:numPr>
          <w:ilvl w:val="0"/>
          <w:numId w:val="9"/>
        </w:numPr>
        <w:tabs>
          <w:tab w:val="left" w:pos="851"/>
        </w:tabs>
        <w:jc w:val="both"/>
        <w:rPr>
          <w:rFonts w:ascii="Arial" w:hAnsi="Arial" w:cs="Arial"/>
          <w:sz w:val="20"/>
          <w:szCs w:val="20"/>
        </w:rPr>
      </w:pPr>
      <w:r w:rsidRPr="00450C74">
        <w:rPr>
          <w:rFonts w:ascii="Arial" w:hAnsi="Arial" w:cs="Arial"/>
          <w:sz w:val="20"/>
          <w:szCs w:val="20"/>
        </w:rPr>
        <w:t>trasporto/rientro anticipato, Qualora l’Assicurato, in caso d’infortunio, debba rientrare al proprio domicilio con anticipo sulla data prevista per il rientro. Il rimborso si intende in base alla tratta più breve ed al costo minore;</w:t>
      </w:r>
    </w:p>
    <w:p w:rsidR="00C754FA" w:rsidRPr="00450C74" w:rsidRDefault="00C754FA" w:rsidP="00C754FA">
      <w:pPr>
        <w:numPr>
          <w:ilvl w:val="0"/>
          <w:numId w:val="9"/>
        </w:numPr>
        <w:tabs>
          <w:tab w:val="left" w:pos="851"/>
        </w:tabs>
        <w:jc w:val="both"/>
        <w:rPr>
          <w:rFonts w:ascii="Arial" w:hAnsi="Arial" w:cs="Arial"/>
          <w:sz w:val="20"/>
          <w:szCs w:val="20"/>
        </w:rPr>
      </w:pPr>
      <w:r w:rsidRPr="00450C74">
        <w:rPr>
          <w:rFonts w:ascii="Arial" w:hAnsi="Arial" w:cs="Arial"/>
          <w:sz w:val="20"/>
          <w:szCs w:val="20"/>
        </w:rPr>
        <w:t>familiare accanto. Qualora l’Assicurato, in caso di infortunio, venga ricoverato per un periodo superiore ai 3 giorni e trascorso il periodo di ricovero non sia in grado di rientrare alla data prestabilita, la Società riconoscerà il rimborso limitato alle spese di viaggio A/R di un familiare in base alla tratta più breve e al costo minore.</w:t>
      </w:r>
    </w:p>
    <w:p w:rsidR="00450C74" w:rsidRPr="004A7F29" w:rsidRDefault="00450C74" w:rsidP="00450C74">
      <w:pPr>
        <w:tabs>
          <w:tab w:val="left" w:pos="851"/>
        </w:tabs>
        <w:ind w:left="720"/>
        <w:jc w:val="both"/>
        <w:rPr>
          <w:rFonts w:ascii="Arial" w:hAnsi="Arial" w:cs="Arial"/>
          <w:sz w:val="20"/>
          <w:szCs w:val="20"/>
        </w:rPr>
      </w:pPr>
    </w:p>
    <w:p w:rsidR="00450C74" w:rsidRPr="004A7F29" w:rsidRDefault="00450C74" w:rsidP="00450C74">
      <w:pPr>
        <w:ind w:left="1140"/>
        <w:jc w:val="both"/>
        <w:rPr>
          <w:rFonts w:ascii="Arial" w:hAnsi="Arial" w:cs="Arial"/>
          <w:sz w:val="20"/>
          <w:szCs w:val="20"/>
        </w:rPr>
      </w:pPr>
    </w:p>
    <w:p w:rsidR="00450C74" w:rsidRPr="00D06791" w:rsidRDefault="00450C74" w:rsidP="00450C74">
      <w:pPr>
        <w:ind w:left="720" w:hanging="360"/>
        <w:jc w:val="center"/>
        <w:rPr>
          <w:rFonts w:ascii="Arial" w:hAnsi="Arial" w:cs="Arial"/>
          <w:i/>
          <w:sz w:val="20"/>
          <w:szCs w:val="20"/>
          <w:u w:val="single"/>
        </w:rPr>
      </w:pPr>
      <w:r w:rsidRPr="00D06791">
        <w:rPr>
          <w:rFonts w:ascii="Arial" w:hAnsi="Arial" w:cs="Arial"/>
          <w:i/>
          <w:sz w:val="20"/>
          <w:szCs w:val="20"/>
          <w:u w:val="single"/>
        </w:rPr>
        <w:t>FERMO ED INVARIATO IL RESTO</w:t>
      </w:r>
    </w:p>
    <w:p w:rsidR="00450C74" w:rsidRPr="004A7F29" w:rsidRDefault="00450C74" w:rsidP="00450C74">
      <w:pPr>
        <w:ind w:left="720" w:hanging="360"/>
        <w:jc w:val="both"/>
        <w:rPr>
          <w:rFonts w:ascii="Arial" w:hAnsi="Arial" w:cs="Arial"/>
          <w:sz w:val="20"/>
          <w:szCs w:val="20"/>
        </w:rPr>
      </w:pPr>
      <w:r w:rsidRPr="004A7F29">
        <w:rPr>
          <w:rFonts w:ascii="Arial" w:hAnsi="Arial" w:cs="Arial"/>
          <w:sz w:val="20"/>
          <w:szCs w:val="20"/>
        </w:rPr>
        <w:t xml:space="preserve">                  </w:t>
      </w:r>
    </w:p>
    <w:p w:rsidR="00450C74" w:rsidRPr="004A7F29" w:rsidRDefault="00450C74" w:rsidP="00450C74">
      <w:pPr>
        <w:jc w:val="both"/>
        <w:rPr>
          <w:rFonts w:ascii="Arial" w:hAnsi="Arial" w:cs="Arial"/>
          <w:sz w:val="20"/>
          <w:szCs w:val="20"/>
        </w:rPr>
      </w:pPr>
    </w:p>
    <w:p w:rsidR="00450C74" w:rsidRDefault="00450C74" w:rsidP="00450C74">
      <w:pPr>
        <w:jc w:val="both"/>
        <w:rPr>
          <w:rFonts w:ascii="Arial" w:hAnsi="Arial" w:cs="Arial"/>
          <w:sz w:val="20"/>
          <w:szCs w:val="20"/>
        </w:rPr>
      </w:pPr>
      <w:r w:rsidRPr="004A7F29">
        <w:rPr>
          <w:rFonts w:ascii="Arial" w:hAnsi="Arial" w:cs="Arial"/>
          <w:sz w:val="20"/>
          <w:szCs w:val="20"/>
        </w:rPr>
        <w:t xml:space="preserve">              </w:t>
      </w:r>
      <w:r>
        <w:rPr>
          <w:rFonts w:ascii="Arial" w:hAnsi="Arial" w:cs="Arial"/>
          <w:sz w:val="20"/>
          <w:szCs w:val="20"/>
        </w:rPr>
        <w:t xml:space="preserve">               </w:t>
      </w:r>
    </w:p>
    <w:tbl>
      <w:tblPr>
        <w:tblW w:w="4747" w:type="pct"/>
        <w:tblInd w:w="392" w:type="dxa"/>
        <w:tblLook w:val="04A0" w:firstRow="1" w:lastRow="0" w:firstColumn="1" w:lastColumn="0" w:noHBand="0" w:noVBand="1"/>
      </w:tblPr>
      <w:tblGrid>
        <w:gridCol w:w="4535"/>
        <w:gridCol w:w="4820"/>
      </w:tblGrid>
      <w:tr w:rsidR="0044724D" w:rsidRPr="003B5804" w:rsidTr="0020175D">
        <w:tc>
          <w:tcPr>
            <w:tcW w:w="2424" w:type="pct"/>
            <w:shd w:val="clear" w:color="auto" w:fill="auto"/>
          </w:tcPr>
          <w:p w:rsidR="0044724D" w:rsidRPr="003B5804" w:rsidRDefault="0044724D" w:rsidP="0020175D">
            <w:pPr>
              <w:spacing w:before="40" w:after="40"/>
              <w:rPr>
                <w:rFonts w:ascii="Arial" w:hAnsi="Arial" w:cs="Arial"/>
                <w:sz w:val="18"/>
                <w:szCs w:val="18"/>
              </w:rPr>
            </w:pPr>
          </w:p>
        </w:tc>
        <w:tc>
          <w:tcPr>
            <w:tcW w:w="2576" w:type="pct"/>
            <w:shd w:val="clear" w:color="auto" w:fill="auto"/>
            <w:vAlign w:val="center"/>
          </w:tcPr>
          <w:p w:rsidR="0044724D" w:rsidRDefault="0044724D" w:rsidP="0020175D">
            <w:pPr>
              <w:jc w:val="center"/>
              <w:rPr>
                <w:rFonts w:ascii="Arial" w:hAnsi="Arial"/>
                <w:sz w:val="18"/>
              </w:rPr>
            </w:pPr>
            <w:r w:rsidRPr="0044724D">
              <w:rPr>
                <w:rFonts w:ascii="Arial" w:hAnsi="Arial"/>
                <w:sz w:val="18"/>
              </w:rPr>
              <w:t>Il rappresentante Legale</w:t>
            </w:r>
          </w:p>
          <w:p w:rsidR="0044724D" w:rsidRPr="003B5804" w:rsidRDefault="0043386D" w:rsidP="0020175D">
            <w:pPr>
              <w:jc w:val="center"/>
              <w:rPr>
                <w:rFonts w:ascii="Arial" w:hAnsi="Arial"/>
                <w:sz w:val="18"/>
              </w:rPr>
            </w:pPr>
            <w:r>
              <w:rPr>
                <w:noProof/>
              </w:rPr>
              <w:drawing>
                <wp:anchor distT="0" distB="0" distL="114300" distR="114300" simplePos="0" relativeHeight="251660288" behindDoc="1" locked="0" layoutInCell="1" allowOverlap="1">
                  <wp:simplePos x="0" y="0"/>
                  <wp:positionH relativeFrom="column">
                    <wp:posOffset>-2540</wp:posOffset>
                  </wp:positionH>
                  <wp:positionV relativeFrom="paragraph">
                    <wp:posOffset>4445</wp:posOffset>
                  </wp:positionV>
                  <wp:extent cx="2644140" cy="1892300"/>
                  <wp:effectExtent l="0" t="0" r="0" b="0"/>
                  <wp:wrapNone/>
                  <wp:docPr id="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4140" cy="1892300"/>
                          </a:xfrm>
                          <a:prstGeom prst="rect">
                            <a:avLst/>
                          </a:prstGeom>
                          <a:noFill/>
                          <a:ln>
                            <a:noFill/>
                          </a:ln>
                        </pic:spPr>
                      </pic:pic>
                    </a:graphicData>
                  </a:graphic>
                </wp:anchor>
              </w:drawing>
            </w:r>
          </w:p>
          <w:p w:rsidR="0044724D" w:rsidRPr="003B5804" w:rsidRDefault="0044724D" w:rsidP="0020175D">
            <w:pPr>
              <w:spacing w:before="40" w:after="40"/>
              <w:jc w:val="center"/>
              <w:rPr>
                <w:rFonts w:ascii="Arial" w:hAnsi="Arial" w:cs="Arial"/>
                <w:sz w:val="18"/>
                <w:szCs w:val="18"/>
              </w:rPr>
            </w:pPr>
          </w:p>
        </w:tc>
      </w:tr>
    </w:tbl>
    <w:p w:rsidR="00C754FA" w:rsidRDefault="00C754FA" w:rsidP="002701CC">
      <w:pPr>
        <w:pStyle w:val="Titolo1"/>
        <w:jc w:val="left"/>
      </w:pPr>
    </w:p>
    <w:sectPr w:rsidR="00C754FA" w:rsidSect="00617F62">
      <w:headerReference w:type="default" r:id="rId9"/>
      <w:footerReference w:type="even" r:id="rId10"/>
      <w:footerReference w:type="default" r:id="rId11"/>
      <w:pgSz w:w="11906" w:h="16838"/>
      <w:pgMar w:top="1701" w:right="1134" w:bottom="1418"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0780" w:rsidRDefault="00830780">
      <w:r>
        <w:separator/>
      </w:r>
    </w:p>
  </w:endnote>
  <w:endnote w:type="continuationSeparator" w:id="0">
    <w:p w:rsidR="00830780" w:rsidRDefault="00830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lbany">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AFC" w:rsidRDefault="00672DA5" w:rsidP="007A30AC">
    <w:pPr>
      <w:pStyle w:val="Pidipagina"/>
      <w:framePr w:wrap="around" w:vAnchor="text" w:hAnchor="margin" w:xAlign="right" w:y="1"/>
      <w:rPr>
        <w:rStyle w:val="Numeropagina"/>
      </w:rPr>
    </w:pPr>
    <w:r>
      <w:rPr>
        <w:rStyle w:val="Numeropagina"/>
      </w:rPr>
      <w:fldChar w:fldCharType="begin"/>
    </w:r>
    <w:r w:rsidR="004F7AFC">
      <w:rPr>
        <w:rStyle w:val="Numeropagina"/>
      </w:rPr>
      <w:instrText xml:space="preserve">PAGE  </w:instrText>
    </w:r>
    <w:r>
      <w:rPr>
        <w:rStyle w:val="Numeropagina"/>
      </w:rPr>
      <w:fldChar w:fldCharType="separate"/>
    </w:r>
    <w:r w:rsidR="004F7AFC">
      <w:rPr>
        <w:rStyle w:val="Numeropagina"/>
        <w:noProof/>
      </w:rPr>
      <w:t>3</w:t>
    </w:r>
    <w:r>
      <w:rPr>
        <w:rStyle w:val="Numeropagina"/>
      </w:rPr>
      <w:fldChar w:fldCharType="end"/>
    </w:r>
  </w:p>
  <w:p w:rsidR="004F7AFC" w:rsidRDefault="004F7AFC" w:rsidP="005C0205">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24D" w:rsidRDefault="0044724D" w:rsidP="0044724D">
    <w:pPr>
      <w:pStyle w:val="Pidipagina"/>
      <w:rPr>
        <w:rFonts w:ascii="Arial Black" w:hAnsi="Arial Black"/>
        <w:color w:val="808080"/>
        <w:sz w:val="14"/>
        <w:szCs w:val="14"/>
      </w:rPr>
    </w:pPr>
    <w:r>
      <w:rPr>
        <w:rFonts w:ascii="Arial Black" w:hAnsi="Arial Black"/>
        <w:color w:val="808080"/>
        <w:sz w:val="14"/>
        <w:szCs w:val="14"/>
      </w:rPr>
      <w:t>MULTIRISCHI SCUOLE</w:t>
    </w:r>
    <w:r>
      <w:rPr>
        <w:rFonts w:ascii="Arial Black" w:hAnsi="Arial Black"/>
        <w:color w:val="808080"/>
        <w:sz w:val="14"/>
        <w:szCs w:val="14"/>
      </w:rPr>
      <w:tab/>
    </w:r>
    <w:r w:rsidRPr="003A005A">
      <w:rPr>
        <w:rFonts w:ascii="Arial Black" w:hAnsi="Arial Black"/>
        <w:color w:val="808080"/>
        <w:sz w:val="14"/>
        <w:szCs w:val="14"/>
      </w:rPr>
      <w:t xml:space="preserve"> </w:t>
    </w:r>
  </w:p>
  <w:p w:rsidR="00617F62" w:rsidRPr="0044724D" w:rsidRDefault="0044724D" w:rsidP="0044724D">
    <w:pPr>
      <w:pStyle w:val="Pidipagina"/>
      <w:rPr>
        <w:rFonts w:ascii="Arial Black" w:hAnsi="Arial Black"/>
        <w:color w:val="808080"/>
        <w:sz w:val="14"/>
        <w:szCs w:val="14"/>
      </w:rPr>
    </w:pPr>
    <w:r w:rsidRPr="008E34C2">
      <w:rPr>
        <w:rFonts w:ascii="Arial" w:eastAsia="Arial Unicode MS" w:hAnsi="Arial" w:cs="Arial"/>
        <w:color w:val="7F7F7F"/>
        <w:sz w:val="12"/>
        <w:szCs w:val="12"/>
      </w:rPr>
      <w:t xml:space="preserve">Sede e Direzione Generale: Corso Libertà, 53 –  41018 San Cesario Sul Panaro (Mo) – tel. 059.7479111 –  fax </w:t>
    </w:r>
    <w:proofErr w:type="gramStart"/>
    <w:r w:rsidRPr="008E34C2">
      <w:rPr>
        <w:rFonts w:ascii="Arial" w:eastAsia="Arial Unicode MS" w:hAnsi="Arial" w:cs="Arial"/>
        <w:color w:val="7F7F7F"/>
        <w:sz w:val="12"/>
        <w:szCs w:val="12"/>
      </w:rPr>
      <w:t>059.7479112  –</w:t>
    </w:r>
    <w:proofErr w:type="gramEnd"/>
    <w:r w:rsidRPr="008E34C2">
      <w:rPr>
        <w:rFonts w:ascii="Arial" w:eastAsia="Arial Unicode MS" w:hAnsi="Arial" w:cs="Arial"/>
        <w:color w:val="7F7F7F"/>
        <w:sz w:val="12"/>
        <w:szCs w:val="12"/>
      </w:rPr>
      <w:t xml:space="preserve">  </w:t>
    </w:r>
    <w:hyperlink r:id="rId1" w:history="1">
      <w:r w:rsidRPr="008E34C2">
        <w:rPr>
          <w:rFonts w:ascii="Arial" w:eastAsia="Arial Unicode MS" w:hAnsi="Arial" w:cs="Arial"/>
          <w:color w:val="7F7F7F"/>
          <w:sz w:val="12"/>
          <w:szCs w:val="12"/>
          <w:u w:val="single"/>
        </w:rPr>
        <w:t>www.assicuratricemilanese.it</w:t>
      </w:r>
    </w:hyperlink>
    <w:r w:rsidRPr="008E34C2">
      <w:rPr>
        <w:rFonts w:ascii="Arial" w:eastAsia="Arial Unicode MS" w:hAnsi="Arial" w:cs="Arial"/>
        <w:color w:val="7F7F7F"/>
        <w:sz w:val="12"/>
        <w:szCs w:val="12"/>
      </w:rPr>
      <w:t xml:space="preserve"> .  Iscritta al numero 1.00077 dell’Albo delle Imprese di Assicurazione. Capogruppo del Gruppo Assicuratrice Milanese, iscritto all’Albo dei gruppi assicurativi al numero 009</w:t>
    </w:r>
    <w:r w:rsidRPr="008E34C2">
      <w:rPr>
        <w:rFonts w:ascii="Arial" w:eastAsia="Arial Unicode MS" w:hAnsi="Arial" w:cs="Arial"/>
        <w:color w:val="7F7F7F"/>
        <w:spacing w:val="2"/>
        <w:sz w:val="12"/>
        <w:szCs w:val="12"/>
      </w:rPr>
      <w:t xml:space="preserve"> </w:t>
    </w:r>
    <w:proofErr w:type="gramStart"/>
    <w:r w:rsidRPr="008E34C2">
      <w:rPr>
        <w:rFonts w:ascii="Arial" w:eastAsia="Arial Unicode MS" w:hAnsi="Arial" w:cs="Arial"/>
        <w:color w:val="7F7F7F"/>
        <w:spacing w:val="2"/>
        <w:sz w:val="12"/>
        <w:szCs w:val="12"/>
      </w:rPr>
      <w:t>Registro  Imprese</w:t>
    </w:r>
    <w:proofErr w:type="gramEnd"/>
    <w:r w:rsidRPr="008E34C2">
      <w:rPr>
        <w:rFonts w:ascii="Arial" w:eastAsia="Arial Unicode MS" w:hAnsi="Arial" w:cs="Arial"/>
        <w:color w:val="7F7F7F"/>
        <w:spacing w:val="2"/>
        <w:sz w:val="12"/>
        <w:szCs w:val="12"/>
      </w:rPr>
      <w:t xml:space="preserve"> Tribunale di  Modena   C.F. e  P.IVA  08589510158 -  R.E.A.  334152   –   </w:t>
    </w:r>
    <w:proofErr w:type="spellStart"/>
    <w:r w:rsidRPr="008E34C2">
      <w:rPr>
        <w:rFonts w:ascii="Arial" w:eastAsia="Arial Unicode MS" w:hAnsi="Arial" w:cs="Arial"/>
        <w:color w:val="7F7F7F"/>
        <w:spacing w:val="2"/>
        <w:sz w:val="12"/>
        <w:szCs w:val="12"/>
      </w:rPr>
      <w:t>Cap.Soc</w:t>
    </w:r>
    <w:proofErr w:type="spellEnd"/>
    <w:r w:rsidRPr="008E34C2">
      <w:rPr>
        <w:rFonts w:ascii="Arial" w:eastAsia="Arial Unicode MS" w:hAnsi="Arial" w:cs="Arial"/>
        <w:color w:val="7F7F7F"/>
        <w:spacing w:val="2"/>
        <w:sz w:val="12"/>
        <w:szCs w:val="12"/>
      </w:rPr>
      <w:t xml:space="preserve">. </w:t>
    </w:r>
    <w:proofErr w:type="gramStart"/>
    <w:r w:rsidRPr="008E34C2">
      <w:rPr>
        <w:rFonts w:ascii="Arial" w:eastAsia="Arial Unicode MS" w:hAnsi="Arial" w:cs="Arial"/>
        <w:color w:val="7F7F7F"/>
        <w:spacing w:val="2"/>
        <w:sz w:val="12"/>
        <w:szCs w:val="12"/>
      </w:rPr>
      <w:t xml:space="preserve">€  </w:t>
    </w:r>
    <w:r w:rsidRPr="0044724D">
      <w:rPr>
        <w:rFonts w:ascii="Arial" w:hAnsi="Arial" w:cs="Arial"/>
        <w:color w:val="808080"/>
        <w:sz w:val="12"/>
        <w:szCs w:val="12"/>
      </w:rPr>
      <w:t>20.046.000</w:t>
    </w:r>
    <w:proofErr w:type="gramEnd"/>
    <w:r w:rsidRPr="0044724D">
      <w:rPr>
        <w:rFonts w:ascii="Arial" w:hAnsi="Arial" w:cs="Arial"/>
        <w:color w:val="808080"/>
        <w:sz w:val="12"/>
        <w:szCs w:val="12"/>
      </w:rPr>
      <w:t>,00</w:t>
    </w:r>
    <w:r w:rsidRPr="008E34C2">
      <w:rPr>
        <w:rFonts w:ascii="Arial" w:eastAsia="Arial Unicode MS" w:hAnsi="Arial" w:cs="Arial"/>
        <w:color w:val="7F7F7F"/>
        <w:spacing w:val="2"/>
        <w:sz w:val="12"/>
        <w:szCs w:val="12"/>
      </w:rPr>
      <w:t xml:space="preserve"> </w:t>
    </w:r>
    <w:proofErr w:type="spellStart"/>
    <w:r w:rsidRPr="008E34C2">
      <w:rPr>
        <w:rFonts w:ascii="Arial" w:eastAsia="Arial Unicode MS" w:hAnsi="Arial" w:cs="Arial"/>
        <w:color w:val="7F7F7F"/>
        <w:spacing w:val="2"/>
        <w:sz w:val="12"/>
        <w:szCs w:val="12"/>
      </w:rPr>
      <w:t>i.v</w:t>
    </w:r>
    <w:proofErr w:type="spellEnd"/>
    <w:r w:rsidRPr="008E34C2">
      <w:rPr>
        <w:rFonts w:ascii="Arial" w:eastAsia="Arial Unicode MS" w:hAnsi="Arial" w:cs="Arial"/>
        <w:color w:val="7F7F7F"/>
        <w:spacing w:val="2"/>
        <w:sz w:val="12"/>
        <w:szCs w:val="12"/>
      </w:rPr>
      <w:t xml:space="preserve">.. </w:t>
    </w:r>
    <w:proofErr w:type="gramStart"/>
    <w:r w:rsidRPr="008E34C2">
      <w:rPr>
        <w:rFonts w:ascii="Arial" w:eastAsia="Arial Unicode MS" w:hAnsi="Arial" w:cs="Arial"/>
        <w:color w:val="7F7F7F"/>
        <w:spacing w:val="2"/>
        <w:sz w:val="12"/>
        <w:szCs w:val="12"/>
      </w:rPr>
      <w:t>Impresa  autorizzata</w:t>
    </w:r>
    <w:proofErr w:type="gramEnd"/>
    <w:r w:rsidRPr="008E34C2">
      <w:rPr>
        <w:rFonts w:ascii="Arial" w:eastAsia="Arial Unicode MS" w:hAnsi="Arial" w:cs="Arial"/>
        <w:color w:val="7F7F7F"/>
        <w:spacing w:val="2"/>
        <w:sz w:val="12"/>
        <w:szCs w:val="12"/>
      </w:rPr>
      <w:t xml:space="preserve">  all’esercizio  delle  assicurazioni con  decreto  del  Ministero dell’Industria,  del  Commercio  e  dell’Artigianato  del   13/12/1988    </w:t>
    </w:r>
    <w:r w:rsidRPr="008E34C2">
      <w:rPr>
        <w:rFonts w:ascii="Arial" w:eastAsia="Arial Unicode MS" w:hAnsi="Arial" w:cs="Arial"/>
        <w:color w:val="7F7F7F"/>
        <w:spacing w:val="4"/>
        <w:sz w:val="12"/>
        <w:szCs w:val="12"/>
      </w:rPr>
      <w:t xml:space="preserve">(G.U. 21/12/1988 n. 298)    Società  soggetta  a  controllo e  direzione  unitaria di  Modena Capitale SpA   –  C.F. e  P.IVA  02983670361  –  </w:t>
    </w:r>
    <w:proofErr w:type="spellStart"/>
    <w:r w:rsidRPr="008E34C2">
      <w:rPr>
        <w:rFonts w:ascii="Arial" w:eastAsia="Arial Unicode MS" w:hAnsi="Arial" w:cs="Arial"/>
        <w:color w:val="7F7F7F"/>
        <w:spacing w:val="4"/>
        <w:sz w:val="12"/>
        <w:szCs w:val="12"/>
      </w:rPr>
      <w:t>Cap.Soc</w:t>
    </w:r>
    <w:proofErr w:type="spellEnd"/>
    <w:r w:rsidRPr="008E34C2">
      <w:rPr>
        <w:rFonts w:ascii="Arial" w:eastAsia="Arial Unicode MS" w:hAnsi="Arial" w:cs="Arial"/>
        <w:color w:val="7F7F7F"/>
        <w:spacing w:val="4"/>
        <w:sz w:val="12"/>
        <w:szCs w:val="12"/>
      </w:rPr>
      <w:t xml:space="preserve">. € 125.000.000 </w:t>
    </w:r>
    <w:proofErr w:type="spellStart"/>
    <w:r w:rsidRPr="008E34C2">
      <w:rPr>
        <w:rFonts w:ascii="Arial" w:eastAsia="Arial Unicode MS" w:hAnsi="Arial" w:cs="Arial"/>
        <w:color w:val="7F7F7F"/>
        <w:spacing w:val="4"/>
        <w:sz w:val="12"/>
        <w:szCs w:val="12"/>
      </w:rPr>
      <w:t>i.v</w:t>
    </w:r>
    <w:proofErr w:type="spellEnd"/>
    <w:r w:rsidRPr="008E34C2">
      <w:rPr>
        <w:rFonts w:ascii="Arial" w:eastAsia="Arial Unicode MS" w:hAnsi="Arial" w:cs="Arial"/>
        <w:color w:val="7F7F7F"/>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0780" w:rsidRDefault="00830780">
      <w:r>
        <w:separator/>
      </w:r>
    </w:p>
  </w:footnote>
  <w:footnote w:type="continuationSeparator" w:id="0">
    <w:p w:rsidR="00830780" w:rsidRDefault="00830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F62" w:rsidRDefault="0043386D" w:rsidP="0044724D">
    <w:pPr>
      <w:pStyle w:val="Intestazione"/>
      <w:jc w:val="center"/>
      <w:rPr>
        <w:noProof/>
      </w:rPr>
    </w:pPr>
    <w:r w:rsidRPr="00747300">
      <w:rPr>
        <w:noProof/>
      </w:rPr>
      <w:drawing>
        <wp:inline distT="0" distB="0" distL="0" distR="0">
          <wp:extent cx="4039235" cy="819150"/>
          <wp:effectExtent l="0" t="0" r="0" b="0"/>
          <wp:docPr id="1" name="Immagine 67" descr="logo_nu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7" descr="logo_nuo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9235" cy="819150"/>
                  </a:xfrm>
                  <a:prstGeom prst="rect">
                    <a:avLst/>
                  </a:prstGeom>
                  <a:noFill/>
                  <a:ln>
                    <a:noFill/>
                  </a:ln>
                </pic:spPr>
              </pic:pic>
            </a:graphicData>
          </a:graphic>
        </wp:inline>
      </w:drawing>
    </w:r>
  </w:p>
  <w:p w:rsidR="0044724D" w:rsidRDefault="0044724D" w:rsidP="0044724D">
    <w:pPr>
      <w:pStyle w:val="Intestazione"/>
      <w:jc w:val="center"/>
    </w:pPr>
    <w:r w:rsidRPr="00CA1675">
      <w:rPr>
        <w:rFonts w:ascii="Arial Black" w:hAnsi="Arial Black"/>
        <w:noProof/>
        <w:color w:val="7F7F7F"/>
        <w:sz w:val="16"/>
        <w:szCs w:val="16"/>
      </w:rPr>
      <w:t>GRUPPO ASSICURATRICE MILANESE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6A"/>
      </v:shape>
    </w:pict>
  </w:numPicBullet>
  <w:abstractNum w:abstractNumId="0" w15:restartNumberingAfterBreak="0">
    <w:nsid w:val="004F0C78"/>
    <w:multiLevelType w:val="hybridMultilevel"/>
    <w:tmpl w:val="04BE4F6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C103A1"/>
    <w:multiLevelType w:val="hybridMultilevel"/>
    <w:tmpl w:val="1562D6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8742E2B"/>
    <w:multiLevelType w:val="hybridMultilevel"/>
    <w:tmpl w:val="F8B0FCA0"/>
    <w:lvl w:ilvl="0" w:tplc="04100001">
      <w:start w:val="1"/>
      <w:numFmt w:val="bullet"/>
      <w:lvlText w:val=""/>
      <w:lvlJc w:val="left"/>
      <w:pPr>
        <w:ind w:left="1155" w:hanging="360"/>
      </w:pPr>
      <w:rPr>
        <w:rFonts w:ascii="Symbol" w:hAnsi="Symbol" w:hint="default"/>
      </w:rPr>
    </w:lvl>
    <w:lvl w:ilvl="1" w:tplc="04100003" w:tentative="1">
      <w:start w:val="1"/>
      <w:numFmt w:val="bullet"/>
      <w:lvlText w:val="o"/>
      <w:lvlJc w:val="left"/>
      <w:pPr>
        <w:ind w:left="1875" w:hanging="360"/>
      </w:pPr>
      <w:rPr>
        <w:rFonts w:ascii="Courier New" w:hAnsi="Courier New" w:cs="Courier New" w:hint="default"/>
      </w:rPr>
    </w:lvl>
    <w:lvl w:ilvl="2" w:tplc="04100005" w:tentative="1">
      <w:start w:val="1"/>
      <w:numFmt w:val="bullet"/>
      <w:lvlText w:val=""/>
      <w:lvlJc w:val="left"/>
      <w:pPr>
        <w:ind w:left="2595" w:hanging="360"/>
      </w:pPr>
      <w:rPr>
        <w:rFonts w:ascii="Wingdings" w:hAnsi="Wingdings" w:hint="default"/>
      </w:rPr>
    </w:lvl>
    <w:lvl w:ilvl="3" w:tplc="04100001" w:tentative="1">
      <w:start w:val="1"/>
      <w:numFmt w:val="bullet"/>
      <w:lvlText w:val=""/>
      <w:lvlJc w:val="left"/>
      <w:pPr>
        <w:ind w:left="3315" w:hanging="360"/>
      </w:pPr>
      <w:rPr>
        <w:rFonts w:ascii="Symbol" w:hAnsi="Symbol" w:hint="default"/>
      </w:rPr>
    </w:lvl>
    <w:lvl w:ilvl="4" w:tplc="04100003" w:tentative="1">
      <w:start w:val="1"/>
      <w:numFmt w:val="bullet"/>
      <w:lvlText w:val="o"/>
      <w:lvlJc w:val="left"/>
      <w:pPr>
        <w:ind w:left="4035" w:hanging="360"/>
      </w:pPr>
      <w:rPr>
        <w:rFonts w:ascii="Courier New" w:hAnsi="Courier New" w:cs="Courier New" w:hint="default"/>
      </w:rPr>
    </w:lvl>
    <w:lvl w:ilvl="5" w:tplc="04100005" w:tentative="1">
      <w:start w:val="1"/>
      <w:numFmt w:val="bullet"/>
      <w:lvlText w:val=""/>
      <w:lvlJc w:val="left"/>
      <w:pPr>
        <w:ind w:left="4755" w:hanging="360"/>
      </w:pPr>
      <w:rPr>
        <w:rFonts w:ascii="Wingdings" w:hAnsi="Wingdings" w:hint="default"/>
      </w:rPr>
    </w:lvl>
    <w:lvl w:ilvl="6" w:tplc="04100001" w:tentative="1">
      <w:start w:val="1"/>
      <w:numFmt w:val="bullet"/>
      <w:lvlText w:val=""/>
      <w:lvlJc w:val="left"/>
      <w:pPr>
        <w:ind w:left="5475" w:hanging="360"/>
      </w:pPr>
      <w:rPr>
        <w:rFonts w:ascii="Symbol" w:hAnsi="Symbol" w:hint="default"/>
      </w:rPr>
    </w:lvl>
    <w:lvl w:ilvl="7" w:tplc="04100003" w:tentative="1">
      <w:start w:val="1"/>
      <w:numFmt w:val="bullet"/>
      <w:lvlText w:val="o"/>
      <w:lvlJc w:val="left"/>
      <w:pPr>
        <w:ind w:left="6195" w:hanging="360"/>
      </w:pPr>
      <w:rPr>
        <w:rFonts w:ascii="Courier New" w:hAnsi="Courier New" w:cs="Courier New" w:hint="default"/>
      </w:rPr>
    </w:lvl>
    <w:lvl w:ilvl="8" w:tplc="04100005" w:tentative="1">
      <w:start w:val="1"/>
      <w:numFmt w:val="bullet"/>
      <w:lvlText w:val=""/>
      <w:lvlJc w:val="left"/>
      <w:pPr>
        <w:ind w:left="6915" w:hanging="360"/>
      </w:pPr>
      <w:rPr>
        <w:rFonts w:ascii="Wingdings" w:hAnsi="Wingdings" w:hint="default"/>
      </w:rPr>
    </w:lvl>
  </w:abstractNum>
  <w:abstractNum w:abstractNumId="3" w15:restartNumberingAfterBreak="0">
    <w:nsid w:val="39ED020A"/>
    <w:multiLevelType w:val="hybridMultilevel"/>
    <w:tmpl w:val="D4ECDC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B0E3E3B"/>
    <w:multiLevelType w:val="hybridMultilevel"/>
    <w:tmpl w:val="33EC52B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3B4E63DA"/>
    <w:multiLevelType w:val="hybridMultilevel"/>
    <w:tmpl w:val="B762D7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7000FB0"/>
    <w:multiLevelType w:val="hybridMultilevel"/>
    <w:tmpl w:val="F0E8BDD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3D4303D"/>
    <w:multiLevelType w:val="hybridMultilevel"/>
    <w:tmpl w:val="AD9CB5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7D850C5"/>
    <w:multiLevelType w:val="hybridMultilevel"/>
    <w:tmpl w:val="79AAE06E"/>
    <w:lvl w:ilvl="0" w:tplc="19729946">
      <w:numFmt w:val="bullet"/>
      <w:lvlText w:val="-"/>
      <w:lvlJc w:val="left"/>
      <w:pPr>
        <w:ind w:left="1080" w:hanging="360"/>
      </w:pPr>
      <w:rPr>
        <w:rFonts w:ascii="Verdana" w:eastAsia="Times New Roman" w:hAnsi="Verdana"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6AB441BC"/>
    <w:multiLevelType w:val="hybridMultilevel"/>
    <w:tmpl w:val="FDFAF2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614262A"/>
    <w:multiLevelType w:val="hybridMultilevel"/>
    <w:tmpl w:val="0BD677D4"/>
    <w:lvl w:ilvl="0" w:tplc="4DA8748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7"/>
  </w:num>
  <w:num w:numId="3">
    <w:abstractNumId w:val="2"/>
  </w:num>
  <w:num w:numId="4">
    <w:abstractNumId w:val="8"/>
  </w:num>
  <w:num w:numId="5">
    <w:abstractNumId w:val="6"/>
  </w:num>
  <w:num w:numId="6">
    <w:abstractNumId w:val="4"/>
  </w:num>
  <w:num w:numId="7">
    <w:abstractNumId w:val="10"/>
  </w:num>
  <w:num w:numId="8">
    <w:abstractNumId w:val="1"/>
  </w:num>
  <w:num w:numId="9">
    <w:abstractNumId w:val="9"/>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1781"/>
    <w:rsid w:val="000107E0"/>
    <w:rsid w:val="00011772"/>
    <w:rsid w:val="0002172C"/>
    <w:rsid w:val="00022B42"/>
    <w:rsid w:val="00025EF7"/>
    <w:rsid w:val="00040924"/>
    <w:rsid w:val="000436B7"/>
    <w:rsid w:val="00055EAD"/>
    <w:rsid w:val="000567F3"/>
    <w:rsid w:val="00061316"/>
    <w:rsid w:val="00067A60"/>
    <w:rsid w:val="000731F0"/>
    <w:rsid w:val="00074220"/>
    <w:rsid w:val="00082093"/>
    <w:rsid w:val="0009009C"/>
    <w:rsid w:val="000919E4"/>
    <w:rsid w:val="000A2964"/>
    <w:rsid w:val="000A3BFE"/>
    <w:rsid w:val="000B77C4"/>
    <w:rsid w:val="000C392A"/>
    <w:rsid w:val="000D2F7B"/>
    <w:rsid w:val="000E0888"/>
    <w:rsid w:val="000E49F7"/>
    <w:rsid w:val="000E6D59"/>
    <w:rsid w:val="000F2487"/>
    <w:rsid w:val="00101DAA"/>
    <w:rsid w:val="0011235E"/>
    <w:rsid w:val="00125620"/>
    <w:rsid w:val="001315F9"/>
    <w:rsid w:val="00134104"/>
    <w:rsid w:val="00160324"/>
    <w:rsid w:val="001635F5"/>
    <w:rsid w:val="00167040"/>
    <w:rsid w:val="0018348B"/>
    <w:rsid w:val="00186FF5"/>
    <w:rsid w:val="001A0E5E"/>
    <w:rsid w:val="001A19B7"/>
    <w:rsid w:val="001A77DD"/>
    <w:rsid w:val="001C7E48"/>
    <w:rsid w:val="001D147F"/>
    <w:rsid w:val="001D33E0"/>
    <w:rsid w:val="001D461B"/>
    <w:rsid w:val="001E2986"/>
    <w:rsid w:val="001E2CF2"/>
    <w:rsid w:val="001F74B0"/>
    <w:rsid w:val="0020175D"/>
    <w:rsid w:val="0020673A"/>
    <w:rsid w:val="002121E1"/>
    <w:rsid w:val="00230F18"/>
    <w:rsid w:val="00235B6E"/>
    <w:rsid w:val="00242B16"/>
    <w:rsid w:val="00246814"/>
    <w:rsid w:val="0025790E"/>
    <w:rsid w:val="00263AC3"/>
    <w:rsid w:val="002701CC"/>
    <w:rsid w:val="00271CA3"/>
    <w:rsid w:val="00272881"/>
    <w:rsid w:val="0028231A"/>
    <w:rsid w:val="00282997"/>
    <w:rsid w:val="002A3F09"/>
    <w:rsid w:val="002B308E"/>
    <w:rsid w:val="002B7FC7"/>
    <w:rsid w:val="002C53CC"/>
    <w:rsid w:val="002D2605"/>
    <w:rsid w:val="002D3EE7"/>
    <w:rsid w:val="002E438C"/>
    <w:rsid w:val="002E6281"/>
    <w:rsid w:val="00303647"/>
    <w:rsid w:val="00304595"/>
    <w:rsid w:val="003212B7"/>
    <w:rsid w:val="003506AB"/>
    <w:rsid w:val="003536DD"/>
    <w:rsid w:val="003549CD"/>
    <w:rsid w:val="00355BFC"/>
    <w:rsid w:val="00361F7A"/>
    <w:rsid w:val="00373AEA"/>
    <w:rsid w:val="00380CF3"/>
    <w:rsid w:val="00385D76"/>
    <w:rsid w:val="00392B4F"/>
    <w:rsid w:val="00395138"/>
    <w:rsid w:val="00397127"/>
    <w:rsid w:val="003A606A"/>
    <w:rsid w:val="003B0263"/>
    <w:rsid w:val="003B0425"/>
    <w:rsid w:val="003B5804"/>
    <w:rsid w:val="003B62A2"/>
    <w:rsid w:val="003C2F5D"/>
    <w:rsid w:val="003D4885"/>
    <w:rsid w:val="003E1E42"/>
    <w:rsid w:val="004128AF"/>
    <w:rsid w:val="00416EA9"/>
    <w:rsid w:val="004216F9"/>
    <w:rsid w:val="00423599"/>
    <w:rsid w:val="004237EA"/>
    <w:rsid w:val="004253FF"/>
    <w:rsid w:val="00427014"/>
    <w:rsid w:val="0043386D"/>
    <w:rsid w:val="00435526"/>
    <w:rsid w:val="00442557"/>
    <w:rsid w:val="00443343"/>
    <w:rsid w:val="0044724D"/>
    <w:rsid w:val="00450C74"/>
    <w:rsid w:val="004638FC"/>
    <w:rsid w:val="00464CA8"/>
    <w:rsid w:val="00465033"/>
    <w:rsid w:val="00475A62"/>
    <w:rsid w:val="004765CB"/>
    <w:rsid w:val="0048188A"/>
    <w:rsid w:val="0048190F"/>
    <w:rsid w:val="0048342B"/>
    <w:rsid w:val="00483CAD"/>
    <w:rsid w:val="004B5BD2"/>
    <w:rsid w:val="004C5081"/>
    <w:rsid w:val="004C6106"/>
    <w:rsid w:val="004D43C6"/>
    <w:rsid w:val="004E3C33"/>
    <w:rsid w:val="004E434D"/>
    <w:rsid w:val="004E5156"/>
    <w:rsid w:val="004F7AFC"/>
    <w:rsid w:val="00516804"/>
    <w:rsid w:val="005406FA"/>
    <w:rsid w:val="00553A07"/>
    <w:rsid w:val="00562014"/>
    <w:rsid w:val="00574025"/>
    <w:rsid w:val="0058209F"/>
    <w:rsid w:val="00584B82"/>
    <w:rsid w:val="00593D2A"/>
    <w:rsid w:val="0059567E"/>
    <w:rsid w:val="005A22C1"/>
    <w:rsid w:val="005B3CDE"/>
    <w:rsid w:val="005B478B"/>
    <w:rsid w:val="005C0205"/>
    <w:rsid w:val="005E2FB9"/>
    <w:rsid w:val="005F0594"/>
    <w:rsid w:val="005F0AE2"/>
    <w:rsid w:val="00600453"/>
    <w:rsid w:val="00605EA7"/>
    <w:rsid w:val="006067CC"/>
    <w:rsid w:val="0061586B"/>
    <w:rsid w:val="00617F62"/>
    <w:rsid w:val="00620BA5"/>
    <w:rsid w:val="00621980"/>
    <w:rsid w:val="006324E6"/>
    <w:rsid w:val="006339B4"/>
    <w:rsid w:val="00637792"/>
    <w:rsid w:val="00643635"/>
    <w:rsid w:val="00652C82"/>
    <w:rsid w:val="00653EA7"/>
    <w:rsid w:val="0065516C"/>
    <w:rsid w:val="006639D8"/>
    <w:rsid w:val="0066529F"/>
    <w:rsid w:val="00672DA5"/>
    <w:rsid w:val="00674952"/>
    <w:rsid w:val="006866BA"/>
    <w:rsid w:val="0069379D"/>
    <w:rsid w:val="006A1D8F"/>
    <w:rsid w:val="006A3162"/>
    <w:rsid w:val="006A4E70"/>
    <w:rsid w:val="006A784D"/>
    <w:rsid w:val="006D7835"/>
    <w:rsid w:val="006D7C8B"/>
    <w:rsid w:val="006F5E77"/>
    <w:rsid w:val="006F77B4"/>
    <w:rsid w:val="00700A5A"/>
    <w:rsid w:val="00702F47"/>
    <w:rsid w:val="007148C7"/>
    <w:rsid w:val="00717541"/>
    <w:rsid w:val="00720F75"/>
    <w:rsid w:val="00741C42"/>
    <w:rsid w:val="00753AED"/>
    <w:rsid w:val="0077223D"/>
    <w:rsid w:val="00796BFA"/>
    <w:rsid w:val="007A30AC"/>
    <w:rsid w:val="007C03B0"/>
    <w:rsid w:val="007C0519"/>
    <w:rsid w:val="007C0A74"/>
    <w:rsid w:val="007C0CD4"/>
    <w:rsid w:val="007C5C30"/>
    <w:rsid w:val="007D0B7C"/>
    <w:rsid w:val="007E0243"/>
    <w:rsid w:val="00802E1B"/>
    <w:rsid w:val="00811B4F"/>
    <w:rsid w:val="0081509B"/>
    <w:rsid w:val="0081798E"/>
    <w:rsid w:val="00827A30"/>
    <w:rsid w:val="00830780"/>
    <w:rsid w:val="00832AFC"/>
    <w:rsid w:val="008404B3"/>
    <w:rsid w:val="00853A2E"/>
    <w:rsid w:val="008558BC"/>
    <w:rsid w:val="00857F13"/>
    <w:rsid w:val="00872809"/>
    <w:rsid w:val="00874D01"/>
    <w:rsid w:val="008757A4"/>
    <w:rsid w:val="00884321"/>
    <w:rsid w:val="00885B51"/>
    <w:rsid w:val="00893552"/>
    <w:rsid w:val="00893676"/>
    <w:rsid w:val="00895FF4"/>
    <w:rsid w:val="008B62B9"/>
    <w:rsid w:val="008B6967"/>
    <w:rsid w:val="008D0900"/>
    <w:rsid w:val="008D56FD"/>
    <w:rsid w:val="008E004C"/>
    <w:rsid w:val="008F3BB4"/>
    <w:rsid w:val="00902B98"/>
    <w:rsid w:val="009035A4"/>
    <w:rsid w:val="00904249"/>
    <w:rsid w:val="009222F0"/>
    <w:rsid w:val="00925E98"/>
    <w:rsid w:val="00943D9F"/>
    <w:rsid w:val="00950A8B"/>
    <w:rsid w:val="00953DF8"/>
    <w:rsid w:val="00970DCC"/>
    <w:rsid w:val="00973184"/>
    <w:rsid w:val="0099360E"/>
    <w:rsid w:val="00996D2C"/>
    <w:rsid w:val="009A1575"/>
    <w:rsid w:val="009A7074"/>
    <w:rsid w:val="009B4F5B"/>
    <w:rsid w:val="009B78BB"/>
    <w:rsid w:val="009D595D"/>
    <w:rsid w:val="009E23A4"/>
    <w:rsid w:val="009E2F30"/>
    <w:rsid w:val="009F062F"/>
    <w:rsid w:val="009F43FA"/>
    <w:rsid w:val="00A00A74"/>
    <w:rsid w:val="00A01C20"/>
    <w:rsid w:val="00A03E47"/>
    <w:rsid w:val="00A0601E"/>
    <w:rsid w:val="00A24498"/>
    <w:rsid w:val="00A26101"/>
    <w:rsid w:val="00A3534A"/>
    <w:rsid w:val="00A60F1D"/>
    <w:rsid w:val="00A75F11"/>
    <w:rsid w:val="00A90E52"/>
    <w:rsid w:val="00AA3085"/>
    <w:rsid w:val="00AA3B12"/>
    <w:rsid w:val="00AA3F3D"/>
    <w:rsid w:val="00AD151B"/>
    <w:rsid w:val="00AF0B0B"/>
    <w:rsid w:val="00AF772A"/>
    <w:rsid w:val="00B16AFA"/>
    <w:rsid w:val="00B17609"/>
    <w:rsid w:val="00B222BA"/>
    <w:rsid w:val="00B27DAA"/>
    <w:rsid w:val="00B27DF8"/>
    <w:rsid w:val="00B53952"/>
    <w:rsid w:val="00B57D70"/>
    <w:rsid w:val="00B63D44"/>
    <w:rsid w:val="00B67405"/>
    <w:rsid w:val="00B725EB"/>
    <w:rsid w:val="00B810F2"/>
    <w:rsid w:val="00B82171"/>
    <w:rsid w:val="00BA6D2D"/>
    <w:rsid w:val="00BC0E13"/>
    <w:rsid w:val="00BC3E74"/>
    <w:rsid w:val="00BD0BD8"/>
    <w:rsid w:val="00BE0D87"/>
    <w:rsid w:val="00BE1EEE"/>
    <w:rsid w:val="00BE257F"/>
    <w:rsid w:val="00BF3F55"/>
    <w:rsid w:val="00C01FF3"/>
    <w:rsid w:val="00C04D47"/>
    <w:rsid w:val="00C4449C"/>
    <w:rsid w:val="00C579D1"/>
    <w:rsid w:val="00C67F31"/>
    <w:rsid w:val="00C754FA"/>
    <w:rsid w:val="00C77E7E"/>
    <w:rsid w:val="00C85D80"/>
    <w:rsid w:val="00C9406D"/>
    <w:rsid w:val="00C96BAD"/>
    <w:rsid w:val="00CA1421"/>
    <w:rsid w:val="00CA14D9"/>
    <w:rsid w:val="00CA2304"/>
    <w:rsid w:val="00CC05E7"/>
    <w:rsid w:val="00CC3D92"/>
    <w:rsid w:val="00CC6369"/>
    <w:rsid w:val="00CC65E8"/>
    <w:rsid w:val="00CE06F1"/>
    <w:rsid w:val="00CE178B"/>
    <w:rsid w:val="00CE774E"/>
    <w:rsid w:val="00CF497F"/>
    <w:rsid w:val="00D03A4D"/>
    <w:rsid w:val="00D2110B"/>
    <w:rsid w:val="00D24D45"/>
    <w:rsid w:val="00D276D7"/>
    <w:rsid w:val="00D51980"/>
    <w:rsid w:val="00D60A5D"/>
    <w:rsid w:val="00D649EB"/>
    <w:rsid w:val="00D64EDF"/>
    <w:rsid w:val="00D73459"/>
    <w:rsid w:val="00D96DF0"/>
    <w:rsid w:val="00DC477B"/>
    <w:rsid w:val="00DD07BA"/>
    <w:rsid w:val="00DD14CC"/>
    <w:rsid w:val="00DE6539"/>
    <w:rsid w:val="00DF4B23"/>
    <w:rsid w:val="00DF5D6F"/>
    <w:rsid w:val="00DF71BE"/>
    <w:rsid w:val="00E13A71"/>
    <w:rsid w:val="00E17F83"/>
    <w:rsid w:val="00E2609B"/>
    <w:rsid w:val="00E3385F"/>
    <w:rsid w:val="00E3594D"/>
    <w:rsid w:val="00E372F0"/>
    <w:rsid w:val="00E42FA3"/>
    <w:rsid w:val="00E443F8"/>
    <w:rsid w:val="00E52F86"/>
    <w:rsid w:val="00E64A46"/>
    <w:rsid w:val="00E65544"/>
    <w:rsid w:val="00E71C2E"/>
    <w:rsid w:val="00E86EFB"/>
    <w:rsid w:val="00E90EF5"/>
    <w:rsid w:val="00E917FA"/>
    <w:rsid w:val="00E937D7"/>
    <w:rsid w:val="00EA37E8"/>
    <w:rsid w:val="00EA3925"/>
    <w:rsid w:val="00EB6ABB"/>
    <w:rsid w:val="00EC15E4"/>
    <w:rsid w:val="00EE06E2"/>
    <w:rsid w:val="00EE26F5"/>
    <w:rsid w:val="00F02C4B"/>
    <w:rsid w:val="00F11781"/>
    <w:rsid w:val="00F177D1"/>
    <w:rsid w:val="00F177FF"/>
    <w:rsid w:val="00F446A6"/>
    <w:rsid w:val="00F51159"/>
    <w:rsid w:val="00F569DC"/>
    <w:rsid w:val="00F705C7"/>
    <w:rsid w:val="00F808A9"/>
    <w:rsid w:val="00F814C6"/>
    <w:rsid w:val="00F9301E"/>
    <w:rsid w:val="00FA3E3F"/>
    <w:rsid w:val="00FB1889"/>
    <w:rsid w:val="00FB5876"/>
    <w:rsid w:val="00FC3ABE"/>
    <w:rsid w:val="00FF3221"/>
    <w:rsid w:val="00FF35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E2B29AF-9A33-471F-82D3-B3BF07CD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72DA5"/>
    <w:rPr>
      <w:sz w:val="24"/>
      <w:szCs w:val="24"/>
    </w:rPr>
  </w:style>
  <w:style w:type="paragraph" w:styleId="Titolo1">
    <w:name w:val="heading 1"/>
    <w:basedOn w:val="Normale"/>
    <w:link w:val="Titolo1Carattere"/>
    <w:qFormat/>
    <w:rsid w:val="00672DA5"/>
    <w:pPr>
      <w:jc w:val="center"/>
      <w:outlineLvl w:val="0"/>
    </w:pPr>
    <w:rPr>
      <w:rFonts w:ascii="Courier New" w:hAnsi="Courier New" w:cs="Courier New"/>
      <w:b/>
      <w:bCs/>
      <w:kern w:val="36"/>
      <w:sz w:val="26"/>
      <w:szCs w:val="26"/>
      <w:u w:val="single"/>
    </w:rPr>
  </w:style>
  <w:style w:type="paragraph" w:styleId="Titolo2">
    <w:name w:val="heading 2"/>
    <w:basedOn w:val="Normale"/>
    <w:link w:val="Titolo2Carattere"/>
    <w:rsid w:val="00672DA5"/>
    <w:pPr>
      <w:jc w:val="center"/>
      <w:outlineLvl w:val="1"/>
    </w:pPr>
    <w:rPr>
      <w:rFonts w:ascii="Courier New" w:hAnsi="Courier New" w:cs="Courier New"/>
      <w:b/>
      <w:bCs/>
      <w:i/>
      <w:iCs/>
      <w:sz w:val="26"/>
      <w:szCs w:val="26"/>
    </w:rPr>
  </w:style>
  <w:style w:type="paragraph" w:styleId="Titolo3">
    <w:name w:val="heading 3"/>
    <w:basedOn w:val="Normale"/>
    <w:qFormat/>
    <w:rsid w:val="00672DA5"/>
    <w:pPr>
      <w:jc w:val="both"/>
      <w:outlineLvl w:val="2"/>
    </w:pPr>
    <w:rPr>
      <w:rFonts w:ascii="Courier New" w:hAnsi="Courier New" w:cs="Courier New"/>
      <w:b/>
      <w:bCs/>
      <w:sz w:val="25"/>
      <w:szCs w:val="25"/>
    </w:rPr>
  </w:style>
  <w:style w:type="paragraph" w:styleId="Titolo4">
    <w:name w:val="heading 4"/>
    <w:basedOn w:val="Normale"/>
    <w:qFormat/>
    <w:rsid w:val="00672DA5"/>
    <w:pPr>
      <w:ind w:left="708"/>
      <w:jc w:val="center"/>
      <w:outlineLvl w:val="3"/>
    </w:pPr>
    <w:rPr>
      <w:rFonts w:ascii="Courier New" w:hAnsi="Courier New" w:cs="Courier New"/>
      <w:b/>
      <w:bCs/>
      <w:sz w:val="25"/>
      <w:szCs w:val="25"/>
      <w:u w:val="single"/>
    </w:rPr>
  </w:style>
  <w:style w:type="paragraph" w:styleId="Titolo5">
    <w:name w:val="heading 5"/>
    <w:basedOn w:val="Normale"/>
    <w:qFormat/>
    <w:rsid w:val="00672DA5"/>
    <w:pPr>
      <w:ind w:left="708"/>
      <w:jc w:val="center"/>
      <w:outlineLvl w:val="4"/>
    </w:pPr>
    <w:rPr>
      <w:rFonts w:ascii="Courier New" w:hAnsi="Courier New" w:cs="Courier New"/>
      <w:b/>
      <w:bCs/>
      <w:sz w:val="25"/>
      <w:szCs w:val="25"/>
    </w:rPr>
  </w:style>
  <w:style w:type="paragraph" w:styleId="Titolo6">
    <w:name w:val="heading 6"/>
    <w:basedOn w:val="Normale"/>
    <w:qFormat/>
    <w:rsid w:val="00672DA5"/>
    <w:pPr>
      <w:ind w:left="705"/>
      <w:jc w:val="both"/>
      <w:outlineLvl w:val="5"/>
    </w:pPr>
    <w:rPr>
      <w:rFonts w:ascii="Courier New" w:hAnsi="Courier New" w:cs="Courier New"/>
      <w:b/>
      <w:bCs/>
    </w:rPr>
  </w:style>
  <w:style w:type="paragraph" w:styleId="Titolo7">
    <w:name w:val="heading 7"/>
    <w:basedOn w:val="Normale"/>
    <w:qFormat/>
    <w:rsid w:val="00672DA5"/>
    <w:pPr>
      <w:outlineLvl w:val="6"/>
    </w:pPr>
    <w:rPr>
      <w:b/>
      <w:bCs/>
    </w:rPr>
  </w:style>
  <w:style w:type="paragraph" w:styleId="Titolo8">
    <w:name w:val="heading 8"/>
    <w:basedOn w:val="Normale"/>
    <w:qFormat/>
    <w:rsid w:val="00672DA5"/>
    <w:pPr>
      <w:ind w:left="708"/>
      <w:jc w:val="both"/>
      <w:outlineLvl w:val="7"/>
    </w:pPr>
    <w:rPr>
      <w:rFonts w:ascii="Courier New" w:hAnsi="Courier New" w:cs="Courier New"/>
      <w:b/>
      <w:bCs/>
      <w:sz w:val="23"/>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72DA5"/>
    <w:pPr>
      <w:spacing w:after="120"/>
    </w:pPr>
  </w:style>
  <w:style w:type="paragraph" w:styleId="Testofumetto">
    <w:name w:val="Balloon Text"/>
    <w:basedOn w:val="Normale"/>
    <w:link w:val="TestofumettoCarattere"/>
    <w:uiPriority w:val="99"/>
    <w:semiHidden/>
    <w:rsid w:val="00672DA5"/>
    <w:rPr>
      <w:rFonts w:ascii="Tahoma" w:hAnsi="Tahoma" w:cs="Tahoma"/>
      <w:sz w:val="16"/>
      <w:szCs w:val="16"/>
    </w:rPr>
  </w:style>
  <w:style w:type="paragraph" w:customStyle="1" w:styleId="intestazione1">
    <w:name w:val="intestazione1"/>
    <w:basedOn w:val="Normale"/>
    <w:rsid w:val="00672DA5"/>
    <w:pPr>
      <w:spacing w:before="240" w:after="120"/>
    </w:pPr>
    <w:rPr>
      <w:rFonts w:ascii="Albany" w:hAnsi="Albany"/>
      <w:sz w:val="28"/>
      <w:szCs w:val="28"/>
    </w:rPr>
  </w:style>
  <w:style w:type="character" w:customStyle="1" w:styleId="ww8num1z0">
    <w:name w:val="ww8num1z0"/>
    <w:rsid w:val="00672DA5"/>
    <w:rPr>
      <w:rFonts w:ascii="Symbol" w:hAnsi="Symbol" w:hint="default"/>
    </w:rPr>
  </w:style>
  <w:style w:type="character" w:customStyle="1" w:styleId="ww8num1z1">
    <w:name w:val="ww8num1z1"/>
    <w:rsid w:val="00672DA5"/>
    <w:rPr>
      <w:rFonts w:ascii="Courier New" w:hAnsi="Courier New" w:cs="Courier New" w:hint="default"/>
    </w:rPr>
  </w:style>
  <w:style w:type="character" w:customStyle="1" w:styleId="ww8num1z2">
    <w:name w:val="ww8num1z2"/>
    <w:rsid w:val="00672DA5"/>
    <w:rPr>
      <w:rFonts w:ascii="Wingdings" w:hAnsi="Wingdings" w:hint="default"/>
    </w:rPr>
  </w:style>
  <w:style w:type="character" w:customStyle="1" w:styleId="ww8num2z0">
    <w:name w:val="ww8num2z0"/>
    <w:rsid w:val="00672DA5"/>
    <w:rPr>
      <w:rFonts w:ascii="Symbol" w:hAnsi="Symbol" w:hint="default"/>
    </w:rPr>
  </w:style>
  <w:style w:type="character" w:customStyle="1" w:styleId="ww8num2z1">
    <w:name w:val="ww8num2z1"/>
    <w:rsid w:val="00672DA5"/>
    <w:rPr>
      <w:rFonts w:ascii="Courier New" w:hAnsi="Courier New" w:cs="Courier New" w:hint="default"/>
    </w:rPr>
  </w:style>
  <w:style w:type="character" w:customStyle="1" w:styleId="ww8num2z2">
    <w:name w:val="ww8num2z2"/>
    <w:rsid w:val="00672DA5"/>
    <w:rPr>
      <w:rFonts w:ascii="Wingdings" w:hAnsi="Wingdings" w:hint="default"/>
    </w:rPr>
  </w:style>
  <w:style w:type="character" w:customStyle="1" w:styleId="ww8num2z3">
    <w:name w:val="ww8num2z3"/>
    <w:rsid w:val="00672DA5"/>
    <w:rPr>
      <w:rFonts w:ascii="Symbol" w:hAnsi="Symbol" w:hint="default"/>
    </w:rPr>
  </w:style>
  <w:style w:type="character" w:customStyle="1" w:styleId="ww8num3z0">
    <w:name w:val="ww8num3z0"/>
    <w:rsid w:val="00672DA5"/>
    <w:rPr>
      <w:rFonts w:ascii="Symbol" w:hAnsi="Symbol" w:hint="default"/>
    </w:rPr>
  </w:style>
  <w:style w:type="character" w:customStyle="1" w:styleId="ww8num3z1">
    <w:name w:val="ww8num3z1"/>
    <w:rsid w:val="00672DA5"/>
    <w:rPr>
      <w:rFonts w:ascii="Courier New" w:hAnsi="Courier New" w:cs="Courier New" w:hint="default"/>
    </w:rPr>
  </w:style>
  <w:style w:type="character" w:customStyle="1" w:styleId="ww8num3z2">
    <w:name w:val="ww8num3z2"/>
    <w:rsid w:val="00672DA5"/>
    <w:rPr>
      <w:rFonts w:ascii="Wingdings" w:hAnsi="Wingdings" w:hint="default"/>
    </w:rPr>
  </w:style>
  <w:style w:type="character" w:customStyle="1" w:styleId="ww8num4z0">
    <w:name w:val="ww8num4z0"/>
    <w:rsid w:val="00672DA5"/>
    <w:rPr>
      <w:rFonts w:ascii="Symbol" w:hAnsi="Symbol" w:hint="default"/>
    </w:rPr>
  </w:style>
  <w:style w:type="character" w:customStyle="1" w:styleId="ww8num4z1">
    <w:name w:val="ww8num4z1"/>
    <w:rsid w:val="00672DA5"/>
    <w:rPr>
      <w:rFonts w:ascii="Symbol" w:hAnsi="Symbol" w:hint="default"/>
    </w:rPr>
  </w:style>
  <w:style w:type="character" w:customStyle="1" w:styleId="ww8num4z2">
    <w:name w:val="ww8num4z2"/>
    <w:rsid w:val="00672DA5"/>
    <w:rPr>
      <w:rFonts w:ascii="Wingdings" w:hAnsi="Wingdings" w:hint="default"/>
    </w:rPr>
  </w:style>
  <w:style w:type="character" w:customStyle="1" w:styleId="ww8num4z4">
    <w:name w:val="ww8num4z4"/>
    <w:rsid w:val="00672DA5"/>
    <w:rPr>
      <w:rFonts w:ascii="Courier New" w:hAnsi="Courier New" w:cs="Courier New" w:hint="default"/>
    </w:rPr>
  </w:style>
  <w:style w:type="character" w:customStyle="1" w:styleId="ww8num5z0">
    <w:name w:val="ww8num5z0"/>
    <w:rsid w:val="00672DA5"/>
    <w:rPr>
      <w:rFonts w:ascii="Symbol" w:hAnsi="Symbol" w:hint="default"/>
    </w:rPr>
  </w:style>
  <w:style w:type="character" w:customStyle="1" w:styleId="ww8num5z1">
    <w:name w:val="ww8num5z1"/>
    <w:rsid w:val="00672DA5"/>
    <w:rPr>
      <w:rFonts w:ascii="Courier New" w:hAnsi="Courier New" w:cs="Courier New" w:hint="default"/>
    </w:rPr>
  </w:style>
  <w:style w:type="character" w:customStyle="1" w:styleId="ww8num5z2">
    <w:name w:val="ww8num5z2"/>
    <w:rsid w:val="00672DA5"/>
    <w:rPr>
      <w:rFonts w:ascii="Wingdings" w:hAnsi="Wingdings" w:hint="default"/>
    </w:rPr>
  </w:style>
  <w:style w:type="character" w:customStyle="1" w:styleId="ww8num6z0">
    <w:name w:val="ww8num6z0"/>
    <w:rsid w:val="00672DA5"/>
    <w:rPr>
      <w:rFonts w:ascii="Symbol" w:hAnsi="Symbol" w:hint="default"/>
    </w:rPr>
  </w:style>
  <w:style w:type="character" w:customStyle="1" w:styleId="ww8num6z1">
    <w:name w:val="ww8num6z1"/>
    <w:rsid w:val="00672DA5"/>
    <w:rPr>
      <w:rFonts w:ascii="Courier New" w:hAnsi="Courier New" w:cs="Courier New" w:hint="default"/>
    </w:rPr>
  </w:style>
  <w:style w:type="character" w:customStyle="1" w:styleId="ww8num6z2">
    <w:name w:val="ww8num6z2"/>
    <w:rsid w:val="00672DA5"/>
    <w:rPr>
      <w:rFonts w:ascii="Wingdings" w:hAnsi="Wingdings" w:hint="default"/>
    </w:rPr>
  </w:style>
  <w:style w:type="character" w:customStyle="1" w:styleId="ww8num7z0">
    <w:name w:val="ww8num7z0"/>
    <w:rsid w:val="00672DA5"/>
    <w:rPr>
      <w:rFonts w:ascii="Symbol" w:hAnsi="Symbol" w:hint="default"/>
    </w:rPr>
  </w:style>
  <w:style w:type="character" w:customStyle="1" w:styleId="ww8num7z1">
    <w:name w:val="ww8num7z1"/>
    <w:rsid w:val="00672DA5"/>
    <w:rPr>
      <w:rFonts w:ascii="Courier New" w:hAnsi="Courier New" w:cs="Courier New" w:hint="default"/>
    </w:rPr>
  </w:style>
  <w:style w:type="character" w:customStyle="1" w:styleId="ww8num7z2">
    <w:name w:val="ww8num7z2"/>
    <w:rsid w:val="00672DA5"/>
    <w:rPr>
      <w:rFonts w:ascii="Wingdings" w:hAnsi="Wingdings" w:hint="default"/>
    </w:rPr>
  </w:style>
  <w:style w:type="character" w:customStyle="1" w:styleId="ww8num8z0">
    <w:name w:val="ww8num8z0"/>
    <w:rsid w:val="00672DA5"/>
    <w:rPr>
      <w:rFonts w:ascii="Symbol" w:hAnsi="Symbol" w:hint="default"/>
    </w:rPr>
  </w:style>
  <w:style w:type="character" w:customStyle="1" w:styleId="ww8num8z1">
    <w:name w:val="ww8num8z1"/>
    <w:rsid w:val="00672DA5"/>
    <w:rPr>
      <w:rFonts w:ascii="Courier New" w:hAnsi="Courier New" w:cs="Courier New" w:hint="default"/>
    </w:rPr>
  </w:style>
  <w:style w:type="character" w:customStyle="1" w:styleId="ww8num8z2">
    <w:name w:val="ww8num8z2"/>
    <w:rsid w:val="00672DA5"/>
    <w:rPr>
      <w:rFonts w:ascii="Wingdings" w:hAnsi="Wingdings" w:hint="default"/>
    </w:rPr>
  </w:style>
  <w:style w:type="character" w:customStyle="1" w:styleId="ww8num10z0">
    <w:name w:val="ww8num10z0"/>
    <w:rsid w:val="00672DA5"/>
    <w:rPr>
      <w:rFonts w:ascii="Symbol" w:hAnsi="Symbol" w:hint="default"/>
    </w:rPr>
  </w:style>
  <w:style w:type="character" w:customStyle="1" w:styleId="ww8num10z1">
    <w:name w:val="ww8num10z1"/>
    <w:rsid w:val="00672DA5"/>
    <w:rPr>
      <w:rFonts w:ascii="Courier New" w:hAnsi="Courier New" w:cs="Courier New" w:hint="default"/>
    </w:rPr>
  </w:style>
  <w:style w:type="character" w:customStyle="1" w:styleId="ww8num10z2">
    <w:name w:val="ww8num10z2"/>
    <w:rsid w:val="00672DA5"/>
    <w:rPr>
      <w:rFonts w:ascii="Wingdings" w:hAnsi="Wingdings" w:hint="default"/>
    </w:rPr>
  </w:style>
  <w:style w:type="paragraph" w:styleId="Intestazione">
    <w:name w:val="header"/>
    <w:basedOn w:val="Normale"/>
    <w:link w:val="IntestazioneCarattere"/>
    <w:uiPriority w:val="99"/>
    <w:rsid w:val="00CE06F1"/>
    <w:pPr>
      <w:tabs>
        <w:tab w:val="center" w:pos="4819"/>
        <w:tab w:val="right" w:pos="9638"/>
      </w:tabs>
    </w:pPr>
  </w:style>
  <w:style w:type="paragraph" w:styleId="Pidipagina">
    <w:name w:val="footer"/>
    <w:basedOn w:val="Normale"/>
    <w:link w:val="PidipaginaCarattere"/>
    <w:uiPriority w:val="99"/>
    <w:rsid w:val="00CE06F1"/>
    <w:pPr>
      <w:tabs>
        <w:tab w:val="center" w:pos="4819"/>
        <w:tab w:val="right" w:pos="9638"/>
      </w:tabs>
    </w:pPr>
  </w:style>
  <w:style w:type="character" w:styleId="Numeropagina">
    <w:name w:val="page number"/>
    <w:basedOn w:val="Carpredefinitoparagrafo"/>
    <w:rsid w:val="00CE06F1"/>
  </w:style>
  <w:style w:type="character" w:customStyle="1" w:styleId="Titolo1Carattere">
    <w:name w:val="Titolo 1 Carattere"/>
    <w:link w:val="Titolo1"/>
    <w:uiPriority w:val="9"/>
    <w:rsid w:val="004F7AFC"/>
    <w:rPr>
      <w:rFonts w:ascii="Courier New" w:hAnsi="Courier New" w:cs="Courier New"/>
      <w:b/>
      <w:bCs/>
      <w:kern w:val="36"/>
      <w:sz w:val="26"/>
      <w:szCs w:val="26"/>
      <w:u w:val="single"/>
    </w:rPr>
  </w:style>
  <w:style w:type="character" w:customStyle="1" w:styleId="Titolo2Carattere">
    <w:name w:val="Titolo 2 Carattere"/>
    <w:link w:val="Titolo2"/>
    <w:uiPriority w:val="9"/>
    <w:rsid w:val="004F7AFC"/>
    <w:rPr>
      <w:rFonts w:ascii="Courier New" w:hAnsi="Courier New" w:cs="Courier New"/>
      <w:b/>
      <w:bCs/>
      <w:i/>
      <w:iCs/>
      <w:sz w:val="26"/>
      <w:szCs w:val="26"/>
    </w:rPr>
  </w:style>
  <w:style w:type="paragraph" w:styleId="Titolo">
    <w:name w:val="Title"/>
    <w:aliases w:val="Articolo"/>
    <w:basedOn w:val="Normale"/>
    <w:next w:val="Normale"/>
    <w:link w:val="TitoloCarattere"/>
    <w:uiPriority w:val="10"/>
    <w:qFormat/>
    <w:rsid w:val="004F7AFC"/>
    <w:pPr>
      <w:pBdr>
        <w:bottom w:val="dashSmallGap" w:sz="4" w:space="4" w:color="000000"/>
      </w:pBdr>
      <w:spacing w:before="120" w:after="60"/>
      <w:contextualSpacing/>
    </w:pPr>
    <w:rPr>
      <w:rFonts w:ascii="Arial" w:hAnsi="Arial"/>
      <w:color w:val="000000"/>
      <w:spacing w:val="5"/>
      <w:kern w:val="28"/>
      <w:sz w:val="18"/>
      <w:szCs w:val="52"/>
      <w:lang w:eastAsia="en-US"/>
    </w:rPr>
  </w:style>
  <w:style w:type="character" w:customStyle="1" w:styleId="TitoloCarattere">
    <w:name w:val="Titolo Carattere"/>
    <w:aliases w:val="Articolo Carattere"/>
    <w:link w:val="Titolo"/>
    <w:uiPriority w:val="10"/>
    <w:rsid w:val="004F7AFC"/>
    <w:rPr>
      <w:rFonts w:ascii="Arial" w:hAnsi="Arial"/>
      <w:color w:val="000000"/>
      <w:spacing w:val="5"/>
      <w:kern w:val="28"/>
      <w:sz w:val="18"/>
      <w:szCs w:val="52"/>
      <w:lang w:eastAsia="en-US"/>
    </w:rPr>
  </w:style>
  <w:style w:type="paragraph" w:styleId="Sottotitolo">
    <w:name w:val="Subtitle"/>
    <w:basedOn w:val="Normale"/>
    <w:next w:val="Normale"/>
    <w:link w:val="SottotitoloCarattere"/>
    <w:uiPriority w:val="11"/>
    <w:qFormat/>
    <w:rsid w:val="004F7AFC"/>
    <w:pPr>
      <w:numPr>
        <w:ilvl w:val="1"/>
      </w:numPr>
      <w:spacing w:before="40" w:after="120"/>
    </w:pPr>
    <w:rPr>
      <w:rFonts w:ascii="Arial" w:hAnsi="Arial"/>
      <w:i/>
      <w:iCs/>
      <w:color w:val="000000"/>
      <w:spacing w:val="15"/>
      <w:sz w:val="18"/>
      <w:lang w:eastAsia="en-US"/>
    </w:rPr>
  </w:style>
  <w:style w:type="character" w:customStyle="1" w:styleId="SottotitoloCarattere">
    <w:name w:val="Sottotitolo Carattere"/>
    <w:link w:val="Sottotitolo"/>
    <w:uiPriority w:val="11"/>
    <w:rsid w:val="004F7AFC"/>
    <w:rPr>
      <w:rFonts w:ascii="Arial" w:hAnsi="Arial"/>
      <w:i/>
      <w:iCs/>
      <w:color w:val="000000"/>
      <w:spacing w:val="15"/>
      <w:sz w:val="18"/>
      <w:szCs w:val="24"/>
      <w:lang w:eastAsia="en-US"/>
    </w:rPr>
  </w:style>
  <w:style w:type="paragraph" w:styleId="Nessunaspaziatura">
    <w:name w:val="No Spacing"/>
    <w:uiPriority w:val="1"/>
    <w:qFormat/>
    <w:rsid w:val="004F7AFC"/>
    <w:rPr>
      <w:rFonts w:ascii="Arial" w:eastAsia="Calibri" w:hAnsi="Arial"/>
      <w:szCs w:val="22"/>
      <w:lang w:eastAsia="en-US"/>
    </w:rPr>
  </w:style>
  <w:style w:type="character" w:customStyle="1" w:styleId="IntestazioneCarattere">
    <w:name w:val="Intestazione Carattere"/>
    <w:link w:val="Intestazione"/>
    <w:uiPriority w:val="99"/>
    <w:rsid w:val="004F7AFC"/>
    <w:rPr>
      <w:sz w:val="24"/>
      <w:szCs w:val="24"/>
    </w:rPr>
  </w:style>
  <w:style w:type="character" w:customStyle="1" w:styleId="PidipaginaCarattere">
    <w:name w:val="Piè di pagina Carattere"/>
    <w:link w:val="Pidipagina"/>
    <w:uiPriority w:val="99"/>
    <w:rsid w:val="004F7AFC"/>
    <w:rPr>
      <w:sz w:val="24"/>
      <w:szCs w:val="24"/>
    </w:rPr>
  </w:style>
  <w:style w:type="character" w:styleId="Collegamentoipertestuale">
    <w:name w:val="Hyperlink"/>
    <w:uiPriority w:val="99"/>
    <w:unhideWhenUsed/>
    <w:rsid w:val="004F7AFC"/>
    <w:rPr>
      <w:color w:val="0000FF"/>
      <w:u w:val="single"/>
    </w:rPr>
  </w:style>
  <w:style w:type="character" w:customStyle="1" w:styleId="TestofumettoCarattere">
    <w:name w:val="Testo fumetto Carattere"/>
    <w:link w:val="Testofumetto"/>
    <w:uiPriority w:val="99"/>
    <w:semiHidden/>
    <w:rsid w:val="004F7AFC"/>
    <w:rPr>
      <w:rFonts w:ascii="Tahoma" w:hAnsi="Tahoma" w:cs="Tahoma"/>
      <w:sz w:val="16"/>
      <w:szCs w:val="16"/>
    </w:rPr>
  </w:style>
  <w:style w:type="paragraph" w:styleId="Paragrafoelenco">
    <w:name w:val="List Paragraph"/>
    <w:basedOn w:val="Normale"/>
    <w:uiPriority w:val="34"/>
    <w:qFormat/>
    <w:rsid w:val="004F7AFC"/>
    <w:pPr>
      <w:spacing w:before="40" w:after="40"/>
      <w:ind w:left="720"/>
      <w:contextualSpacing/>
    </w:pPr>
    <w:rPr>
      <w:rFonts w:ascii="Arial" w:eastAsia="Calibri" w:hAnsi="Arial"/>
      <w:sz w:val="18"/>
      <w:szCs w:val="22"/>
      <w:lang w:eastAsia="en-US"/>
    </w:rPr>
  </w:style>
  <w:style w:type="character" w:styleId="Collegamentovisitato">
    <w:name w:val="FollowedHyperlink"/>
    <w:uiPriority w:val="99"/>
    <w:unhideWhenUsed/>
    <w:rsid w:val="004F7AFC"/>
    <w:rPr>
      <w:color w:val="800080"/>
      <w:u w:val="single"/>
    </w:rPr>
  </w:style>
  <w:style w:type="paragraph" w:customStyle="1" w:styleId="xl5368">
    <w:name w:val="xl5368"/>
    <w:basedOn w:val="Normale"/>
    <w:rsid w:val="004F7AFC"/>
    <w:pPr>
      <w:spacing w:before="100" w:beforeAutospacing="1" w:after="100" w:afterAutospacing="1"/>
      <w:textAlignment w:val="top"/>
    </w:pPr>
    <w:rPr>
      <w:rFonts w:ascii="Agency FB" w:hAnsi="Agency FB"/>
      <w:color w:val="000000"/>
    </w:rPr>
  </w:style>
  <w:style w:type="paragraph" w:customStyle="1" w:styleId="xl5369">
    <w:name w:val="xl5369"/>
    <w:basedOn w:val="Normale"/>
    <w:rsid w:val="004F7AFC"/>
    <w:pPr>
      <w:spacing w:before="100" w:beforeAutospacing="1" w:after="100" w:afterAutospacing="1"/>
      <w:jc w:val="center"/>
      <w:textAlignment w:val="top"/>
    </w:pPr>
    <w:rPr>
      <w:rFonts w:ascii="Agency FB" w:hAnsi="Agency FB"/>
      <w:color w:val="000000"/>
    </w:rPr>
  </w:style>
  <w:style w:type="paragraph" w:customStyle="1" w:styleId="xl5370">
    <w:name w:val="xl5370"/>
    <w:basedOn w:val="Normale"/>
    <w:rsid w:val="004F7AFC"/>
    <w:pPr>
      <w:spacing w:before="100" w:beforeAutospacing="1" w:after="100" w:afterAutospacing="1"/>
      <w:jc w:val="center"/>
      <w:textAlignment w:val="top"/>
    </w:pPr>
    <w:rPr>
      <w:rFonts w:ascii="Agency FB" w:hAnsi="Agency FB"/>
      <w:b/>
      <w:bCs/>
      <w:color w:val="000000"/>
    </w:rPr>
  </w:style>
  <w:style w:type="paragraph" w:customStyle="1" w:styleId="xl5371">
    <w:name w:val="xl5371"/>
    <w:basedOn w:val="Normale"/>
    <w:rsid w:val="004F7AF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b/>
      <w:bCs/>
      <w:color w:val="000000"/>
    </w:rPr>
  </w:style>
  <w:style w:type="paragraph" w:customStyle="1" w:styleId="xl5372">
    <w:name w:val="xl5372"/>
    <w:basedOn w:val="Normale"/>
    <w:rsid w:val="004F7AF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b/>
      <w:bCs/>
      <w:color w:val="000000"/>
    </w:rPr>
  </w:style>
  <w:style w:type="paragraph" w:customStyle="1" w:styleId="xl5373">
    <w:name w:val="xl5373"/>
    <w:basedOn w:val="Normale"/>
    <w:rsid w:val="004F7AF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Narrow" w:hAnsi="Arial Narrow"/>
      <w:color w:val="000000"/>
    </w:rPr>
  </w:style>
  <w:style w:type="paragraph" w:customStyle="1" w:styleId="xl5374">
    <w:name w:val="xl5374"/>
    <w:basedOn w:val="Normale"/>
    <w:rsid w:val="004F7AFC"/>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Arial Narrow" w:hAnsi="Arial Narrow"/>
      <w:color w:val="000000"/>
    </w:rPr>
  </w:style>
  <w:style w:type="paragraph" w:customStyle="1" w:styleId="xl5375">
    <w:name w:val="xl5375"/>
    <w:basedOn w:val="Normale"/>
    <w:rsid w:val="004F7AF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Narrow" w:hAnsi="Arial Narrow"/>
      <w:color w:val="000000"/>
    </w:rPr>
  </w:style>
  <w:style w:type="paragraph" w:customStyle="1" w:styleId="xl5376">
    <w:name w:val="xl5376"/>
    <w:basedOn w:val="Normale"/>
    <w:rsid w:val="004F7AFC"/>
    <w:pPr>
      <w:spacing w:before="100" w:beforeAutospacing="1" w:after="100" w:afterAutospacing="1"/>
      <w:textAlignment w:val="top"/>
    </w:pPr>
    <w:rPr>
      <w:rFonts w:ascii="Arial Narrow" w:hAnsi="Arial Narrow"/>
      <w:color w:val="000000"/>
    </w:rPr>
  </w:style>
  <w:style w:type="paragraph" w:customStyle="1" w:styleId="xl5377">
    <w:name w:val="xl5377"/>
    <w:basedOn w:val="Normale"/>
    <w:rsid w:val="004F7AF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color w:val="000000"/>
    </w:rPr>
  </w:style>
  <w:style w:type="paragraph" w:customStyle="1" w:styleId="xl5378">
    <w:name w:val="xl5378"/>
    <w:basedOn w:val="Normale"/>
    <w:rsid w:val="004F7AF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Narrow" w:hAnsi="Arial Narrow"/>
      <w:color w:val="000000"/>
    </w:rPr>
  </w:style>
  <w:style w:type="paragraph" w:customStyle="1" w:styleId="xl5379">
    <w:name w:val="xl5379"/>
    <w:basedOn w:val="Normale"/>
    <w:rsid w:val="004F7AF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Narrow" w:hAnsi="Arial Narrow"/>
      <w:b/>
      <w:bCs/>
      <w:color w:val="000000"/>
    </w:rPr>
  </w:style>
  <w:style w:type="paragraph" w:customStyle="1" w:styleId="xl5380">
    <w:name w:val="xl5380"/>
    <w:basedOn w:val="Normale"/>
    <w:rsid w:val="004F7AF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Arial Narrow" w:hAnsi="Arial Narrow"/>
      <w:color w:val="000000"/>
    </w:rPr>
  </w:style>
  <w:style w:type="paragraph" w:customStyle="1" w:styleId="xl5381">
    <w:name w:val="xl5381"/>
    <w:basedOn w:val="Normale"/>
    <w:rsid w:val="004F7AF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Arial Narrow" w:hAnsi="Arial Narrow"/>
      <w:color w:val="000000"/>
    </w:rPr>
  </w:style>
  <w:style w:type="paragraph" w:customStyle="1" w:styleId="xl5382">
    <w:name w:val="xl5382"/>
    <w:basedOn w:val="Normale"/>
    <w:rsid w:val="004F7AF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Arial Narrow" w:hAnsi="Arial Narrow"/>
      <w:color w:val="000000"/>
    </w:rPr>
  </w:style>
  <w:style w:type="paragraph" w:customStyle="1" w:styleId="xl5383">
    <w:name w:val="xl5383"/>
    <w:basedOn w:val="Normale"/>
    <w:rsid w:val="004F7AF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Arial Narrow" w:hAnsi="Arial Narrow"/>
      <w:b/>
      <w:bCs/>
      <w:color w:val="000000"/>
    </w:rPr>
  </w:style>
  <w:style w:type="paragraph" w:customStyle="1" w:styleId="xl5384">
    <w:name w:val="xl5384"/>
    <w:basedOn w:val="Normale"/>
    <w:rsid w:val="004F7AF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Arial Narrow" w:hAnsi="Arial Narrow"/>
      <w:b/>
      <w:bCs/>
      <w:color w:val="000000"/>
    </w:rPr>
  </w:style>
  <w:style w:type="paragraph" w:customStyle="1" w:styleId="xl5385">
    <w:name w:val="xl5385"/>
    <w:basedOn w:val="Normale"/>
    <w:rsid w:val="004F7AF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Narrow" w:hAnsi="Arial Narrow"/>
    </w:rPr>
  </w:style>
  <w:style w:type="character" w:styleId="Enfasicorsivo">
    <w:name w:val="Emphasis"/>
    <w:qFormat/>
    <w:rsid w:val="00885B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51636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assicuratricemilanes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157507D-084E-4C1F-AE23-8D1DD2B25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403</Words>
  <Characters>2298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Allegato n</vt:lpstr>
    </vt:vector>
  </TitlesOfParts>
  <Company/>
  <LinksUpToDate>false</LinksUpToDate>
  <CharactersWithSpaces>2696</CharactersWithSpaces>
  <SharedDoc>false</SharedDoc>
  <HLinks>
    <vt:vector size="6" baseType="variant">
      <vt:variant>
        <vt:i4>1966089</vt:i4>
      </vt:variant>
      <vt:variant>
        <vt:i4>3</vt:i4>
      </vt:variant>
      <vt:variant>
        <vt:i4>0</vt:i4>
      </vt:variant>
      <vt:variant>
        <vt:i4>5</vt:i4>
      </vt:variant>
      <vt:variant>
        <vt:lpwstr>http://www.assicuratricemilanese.it/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creator>utente</dc:creator>
  <cp:lastModifiedBy>Riccardo Smuraglia</cp:lastModifiedBy>
  <cp:revision>2</cp:revision>
  <cp:lastPrinted>2014-11-11T09:24:00Z</cp:lastPrinted>
  <dcterms:created xsi:type="dcterms:W3CDTF">2018-04-17T08:16:00Z</dcterms:created>
  <dcterms:modified xsi:type="dcterms:W3CDTF">2018-04-17T08:16:00Z</dcterms:modified>
</cp:coreProperties>
</file>